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A18E4" w14:textId="25DFEB22" w:rsidR="0066273E" w:rsidRPr="005F79BE" w:rsidRDefault="0066273E" w:rsidP="0066273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A35BB3">
        <w:t>1</w:t>
      </w:r>
      <w:r w:rsidR="00C536E7">
        <w:t>20</w:t>
      </w:r>
      <w:r w:rsidRPr="00CE0424">
        <w:tab/>
      </w:r>
      <w:r w:rsidR="00AE301A" w:rsidRPr="00AE301A">
        <w:rPr>
          <w:sz w:val="32"/>
          <w:szCs w:val="32"/>
        </w:rPr>
        <w:t>R2-2212495</w:t>
      </w:r>
    </w:p>
    <w:p w14:paraId="0329A84A" w14:textId="1FF0891A" w:rsidR="0066273E" w:rsidRPr="00CE0424" w:rsidRDefault="00C536E7" w:rsidP="0066273E">
      <w:pPr>
        <w:pStyle w:val="3GPPHeader"/>
      </w:pPr>
      <w:r>
        <w:t>Toulouse, France</w:t>
      </w:r>
      <w:r w:rsidR="0066273E">
        <w:t xml:space="preserve">, </w:t>
      </w:r>
      <w:r w:rsidR="00CE3E3E">
        <w:t>November</w:t>
      </w:r>
      <w:r w:rsidR="00A35BB3" w:rsidRPr="00AE14EE">
        <w:t xml:space="preserve"> </w:t>
      </w:r>
      <w:r w:rsidR="00AB789A">
        <w:t>1</w:t>
      </w:r>
      <w:r w:rsidR="00CE3E3E">
        <w:t>4</w:t>
      </w:r>
      <w:r w:rsidR="00D77075" w:rsidRPr="00AE14EE">
        <w:t xml:space="preserve"> </w:t>
      </w:r>
      <w:r w:rsidR="0066273E" w:rsidRPr="00AE14EE">
        <w:t>–</w:t>
      </w:r>
      <w:r w:rsidR="0066273E">
        <w:t xml:space="preserve"> </w:t>
      </w:r>
      <w:r w:rsidR="00AB789A">
        <w:t>1</w:t>
      </w:r>
      <w:r>
        <w:t>8</w:t>
      </w:r>
      <w:r w:rsidR="0066273E" w:rsidRPr="00AE14EE">
        <w:t>, 2022</w:t>
      </w:r>
    </w:p>
    <w:p w14:paraId="7029E0F8" w14:textId="77777777" w:rsidR="0066273E" w:rsidRDefault="0066273E" w:rsidP="0066273E">
      <w:pPr>
        <w:pStyle w:val="3GPPHeader"/>
      </w:pPr>
    </w:p>
    <w:p w14:paraId="11A86BE1" w14:textId="4B5530E5" w:rsidR="0066273E" w:rsidRPr="00506DEB" w:rsidRDefault="0066273E" w:rsidP="0066273E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4F7CE2">
        <w:rPr>
          <w:sz w:val="22"/>
          <w:szCs w:val="22"/>
          <w:lang w:val="en-US"/>
        </w:rPr>
        <w:t>8.16.3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29FA8A2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079BA">
        <w:rPr>
          <w:sz w:val="22"/>
          <w:szCs w:val="22"/>
        </w:rPr>
        <w:t>Use</w:t>
      </w:r>
      <w:r w:rsidR="003C5713">
        <w:rPr>
          <w:sz w:val="22"/>
          <w:szCs w:val="22"/>
        </w:rPr>
        <w:t xml:space="preserve"> cases</w:t>
      </w:r>
      <w:r w:rsidR="00CF0B93">
        <w:rPr>
          <w:sz w:val="22"/>
          <w:szCs w:val="22"/>
        </w:rPr>
        <w:t xml:space="preserve"> aspect </w:t>
      </w:r>
      <w:r w:rsidR="002079BA">
        <w:rPr>
          <w:sz w:val="22"/>
          <w:szCs w:val="22"/>
        </w:rPr>
        <w:t xml:space="preserve">for AIML for NR </w:t>
      </w:r>
      <w:r w:rsidR="00D15E80">
        <w:rPr>
          <w:sz w:val="22"/>
          <w:szCs w:val="22"/>
        </w:rPr>
        <w:t>a</w:t>
      </w:r>
      <w:r w:rsidR="002079BA">
        <w:rPr>
          <w:sz w:val="22"/>
          <w:szCs w:val="22"/>
        </w:rPr>
        <w:t xml:space="preserve">ir </w:t>
      </w:r>
      <w:r w:rsidR="00D15E80">
        <w:rPr>
          <w:sz w:val="22"/>
          <w:szCs w:val="22"/>
        </w:rPr>
        <w:t>i</w:t>
      </w:r>
      <w:r w:rsidR="002079BA">
        <w:rPr>
          <w:sz w:val="22"/>
          <w:szCs w:val="22"/>
        </w:rPr>
        <w:t>nterface</w:t>
      </w:r>
      <w:r w:rsidR="00FE0225" w:rsidRPr="00FE0225">
        <w:rPr>
          <w:sz w:val="22"/>
          <w:szCs w:val="22"/>
        </w:rPr>
        <w:t xml:space="preserve"> </w:t>
      </w:r>
    </w:p>
    <w:p w14:paraId="74F7620B" w14:textId="6628B0FC" w:rsidR="0047763A" w:rsidRPr="005C7FCC" w:rsidRDefault="00E90E49" w:rsidP="00941A39">
      <w:pPr>
        <w:pStyle w:val="3GPPHeader"/>
        <w:rPr>
          <w:color w:val="FF0000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  <w:r w:rsidR="00BA0127">
        <w:rPr>
          <w:sz w:val="22"/>
          <w:szCs w:val="22"/>
        </w:rPr>
        <w:t>, Decision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0881AAFF" w14:textId="257AF086" w:rsidR="00796B3C" w:rsidRDefault="003C5713" w:rsidP="00796B3C">
      <w:pPr>
        <w:pStyle w:val="BodyText"/>
      </w:pPr>
      <w:bookmarkStart w:id="0" w:name="_Hlk115167219"/>
      <w:bookmarkStart w:id="1" w:name="_Ref178064866"/>
      <w:r>
        <w:t xml:space="preserve">This </w:t>
      </w:r>
      <w:r w:rsidR="009039BD">
        <w:t xml:space="preserve">is the </w:t>
      </w:r>
      <w:r>
        <w:t xml:space="preserve">second meeting on which </w:t>
      </w:r>
      <w:r w:rsidR="009039BD">
        <w:t>RAN2</w:t>
      </w:r>
      <w:r>
        <w:t xml:space="preserve"> discusses the </w:t>
      </w:r>
      <w:r w:rsidRPr="00F6384D">
        <w:t>“AI/ML for NR Air Interface”</w:t>
      </w:r>
      <w:r>
        <w:t xml:space="preserve"> SI</w:t>
      </w:r>
      <w:r w:rsidR="006F3505">
        <w:t xml:space="preserve"> </w:t>
      </w:r>
      <w:r w:rsidR="006F3505" w:rsidRPr="00F6384D">
        <w:t xml:space="preserve">(see the approved SID in </w:t>
      </w:r>
      <w:hyperlink r:id="rId11" w:history="1">
        <w:r w:rsidR="006F3505" w:rsidRPr="00F6384D">
          <w:rPr>
            <w:rStyle w:val="Hyperlink"/>
          </w:rPr>
          <w:t>RP-213599</w:t>
        </w:r>
      </w:hyperlink>
      <w:r w:rsidR="006F3505" w:rsidRPr="00F6384D">
        <w:t xml:space="preserve">, and the revised version in </w:t>
      </w:r>
      <w:hyperlink r:id="rId12" w:history="1">
        <w:r w:rsidR="006F3505" w:rsidRPr="00F6384D">
          <w:rPr>
            <w:rStyle w:val="Hyperlink"/>
          </w:rPr>
          <w:t>RP-221348</w:t>
        </w:r>
      </w:hyperlink>
      <w:r w:rsidR="006F3505">
        <w:t>)</w:t>
      </w:r>
      <w:r>
        <w:t xml:space="preserve">. However, </w:t>
      </w:r>
      <w:r w:rsidR="005C682C">
        <w:t xml:space="preserve">last meeting </w:t>
      </w:r>
      <w:r w:rsidR="006F3505">
        <w:t>RAN2</w:t>
      </w:r>
      <w:r w:rsidR="005C682C">
        <w:t xml:space="preserve"> exclusively</w:t>
      </w:r>
      <w:r w:rsidR="006F3505">
        <w:t xml:space="preserve"> focused</w:t>
      </w:r>
      <w:r w:rsidR="005C682C">
        <w:t xml:space="preserve"> on general </w:t>
      </w:r>
      <w:r w:rsidR="006F3505">
        <w:t>and organizational aspects.</w:t>
      </w:r>
      <w:bookmarkEnd w:id="0"/>
    </w:p>
    <w:p w14:paraId="125CB652" w14:textId="77777777" w:rsidR="00CC4E81" w:rsidRPr="00F6384D" w:rsidRDefault="00CC4E81" w:rsidP="00CC4E81">
      <w:pPr>
        <w:pStyle w:val="BodyText"/>
      </w:pPr>
      <w:r w:rsidRPr="00F6384D">
        <w:t xml:space="preserve">The SI will focus on analysing enhancements to the following use cases: </w:t>
      </w:r>
    </w:p>
    <w:p w14:paraId="09CB2CA7" w14:textId="77777777" w:rsidR="00CC4E81" w:rsidRPr="00F6384D" w:rsidRDefault="00CC4E81" w:rsidP="00CC4E81">
      <w:pPr>
        <w:pStyle w:val="BodyText"/>
        <w:numPr>
          <w:ilvl w:val="0"/>
          <w:numId w:val="23"/>
        </w:numPr>
      </w:pPr>
      <w:r w:rsidRPr="00F6384D">
        <w:t>CSI feedback,</w:t>
      </w:r>
    </w:p>
    <w:p w14:paraId="527CB35F" w14:textId="77777777" w:rsidR="00CC4E81" w:rsidRPr="00F6384D" w:rsidRDefault="00CC4E81" w:rsidP="00CC4E81">
      <w:pPr>
        <w:pStyle w:val="BodyText"/>
        <w:numPr>
          <w:ilvl w:val="0"/>
          <w:numId w:val="23"/>
        </w:numPr>
      </w:pPr>
      <w:r w:rsidRPr="00F6384D">
        <w:t>beam management, and</w:t>
      </w:r>
    </w:p>
    <w:p w14:paraId="14FA1FE7" w14:textId="77777777" w:rsidR="00CC4E81" w:rsidRPr="00F6384D" w:rsidRDefault="00CC4E81" w:rsidP="00CC4E81">
      <w:pPr>
        <w:pStyle w:val="BodyText"/>
        <w:numPr>
          <w:ilvl w:val="0"/>
          <w:numId w:val="23"/>
        </w:numPr>
      </w:pPr>
      <w:r w:rsidRPr="00F6384D">
        <w:t>positioning accuracy.</w:t>
      </w:r>
    </w:p>
    <w:p w14:paraId="78C820CE" w14:textId="23AEA47B" w:rsidR="0054423D" w:rsidRPr="00F6384D" w:rsidRDefault="00CC4E81" w:rsidP="00796B3C">
      <w:pPr>
        <w:pStyle w:val="BodyText"/>
      </w:pPr>
      <w:r w:rsidRPr="00F6384D">
        <w:t>For these use cases, the SI aims to evaluate the performance benefits of using AI/ML over existing frameworks, while additionally, assessing potential specification impact</w:t>
      </w:r>
      <w:r>
        <w:t xml:space="preserve"> and complexity</w:t>
      </w:r>
      <w:r w:rsidRPr="00F6384D">
        <w:t>.</w:t>
      </w:r>
    </w:p>
    <w:p w14:paraId="3DAEA426" w14:textId="4ACA0EFE" w:rsidR="00B77142" w:rsidRPr="00B77142" w:rsidRDefault="001B33ED" w:rsidP="00E112CA">
      <w:pPr>
        <w:pStyle w:val="BodyText"/>
      </w:pPr>
      <w:r w:rsidRPr="00B77142">
        <w:t xml:space="preserve">In </w:t>
      </w:r>
      <w:r w:rsidR="00AC7FDE" w:rsidRPr="00B77142">
        <w:t>this contribution we</w:t>
      </w:r>
      <w:r w:rsidR="00B77142" w:rsidRPr="00B77142">
        <w:t>:</w:t>
      </w:r>
    </w:p>
    <w:p w14:paraId="6A8BE7CC" w14:textId="1FC08D64" w:rsidR="00B77142" w:rsidRDefault="00B77142" w:rsidP="00B77142">
      <w:pPr>
        <w:pStyle w:val="BodyText"/>
        <w:numPr>
          <w:ilvl w:val="0"/>
          <w:numId w:val="44"/>
        </w:numPr>
      </w:pPr>
      <w:r w:rsidRPr="00492513">
        <w:t>focus on</w:t>
      </w:r>
      <w:r>
        <w:t xml:space="preserve"> </w:t>
      </w:r>
      <w:r w:rsidRPr="00B77142">
        <w:t xml:space="preserve">some </w:t>
      </w:r>
      <w:r w:rsidR="00AD7B64" w:rsidRPr="00B77142">
        <w:t xml:space="preserve">general use-case-specific </w:t>
      </w:r>
      <w:r w:rsidRPr="00B77142">
        <w:t>considerations</w:t>
      </w:r>
      <w:r w:rsidR="00787CD0" w:rsidRPr="00B77142">
        <w:t>,</w:t>
      </w:r>
    </w:p>
    <w:p w14:paraId="0A0EE5AD" w14:textId="2D9EAD1D" w:rsidR="00D2269A" w:rsidRDefault="00B77142" w:rsidP="00B77142">
      <w:pPr>
        <w:pStyle w:val="BodyText"/>
        <w:numPr>
          <w:ilvl w:val="0"/>
          <w:numId w:val="44"/>
        </w:numPr>
      </w:pPr>
      <w:r>
        <w:t>we provide</w:t>
      </w:r>
      <w:r w:rsidR="00E67860">
        <w:t xml:space="preserve"> </w:t>
      </w:r>
      <w:r w:rsidR="0063472B">
        <w:t>a</w:t>
      </w:r>
      <w:r w:rsidR="00E67860">
        <w:t xml:space="preserve"> set of</w:t>
      </w:r>
      <w:r>
        <w:t xml:space="preserve"> </w:t>
      </w:r>
      <w:r w:rsidR="00D2269A">
        <w:t>RAN1’s agreements</w:t>
      </w:r>
      <w:r w:rsidR="00931DB3">
        <w:t xml:space="preserve">, </w:t>
      </w:r>
      <w:r w:rsidR="00E67860">
        <w:t>for each use case</w:t>
      </w:r>
      <w:r w:rsidR="00931DB3">
        <w:t>,</w:t>
      </w:r>
      <w:r w:rsidR="00E67860">
        <w:t xml:space="preserve"> </w:t>
      </w:r>
      <w:r w:rsidR="00D2269A">
        <w:t>concerning RAN2</w:t>
      </w:r>
      <w:r w:rsidR="00E67860">
        <w:t xml:space="preserve"> work</w:t>
      </w:r>
      <w:r w:rsidR="00931DB3">
        <w:t xml:space="preserve"> (especially focusing on the aspects that RAN2 already agreed to study, i.e., data collection, model transfer, model monitoring, model selection/(de)activation/switching, fallback)</w:t>
      </w:r>
    </w:p>
    <w:p w14:paraId="1793A4A5" w14:textId="6314E618" w:rsidR="0046326F" w:rsidRPr="00F3095B" w:rsidRDefault="0046326F" w:rsidP="00F3095B">
      <w:pPr>
        <w:pStyle w:val="BodyText"/>
        <w:numPr>
          <w:ilvl w:val="1"/>
          <w:numId w:val="44"/>
        </w:numPr>
        <w:rPr>
          <w:i/>
          <w:iCs/>
        </w:rPr>
      </w:pPr>
      <w:r w:rsidRPr="00F3095B">
        <w:rPr>
          <w:i/>
          <w:iCs/>
        </w:rPr>
        <w:t>Note: as captured by the Chair during RAN2#119-bis,</w:t>
      </w:r>
      <w:r w:rsidR="00C64B0E" w:rsidRPr="00F3095B">
        <w:rPr>
          <w:i/>
          <w:iCs/>
        </w:rPr>
        <w:t xml:space="preserve"> we postpone discussions on </w:t>
      </w:r>
      <w:r w:rsidR="00931DB3">
        <w:rPr>
          <w:i/>
          <w:iCs/>
        </w:rPr>
        <w:t xml:space="preserve">model </w:t>
      </w:r>
      <w:r w:rsidR="00C64B0E" w:rsidRPr="00F3095B">
        <w:rPr>
          <w:i/>
          <w:iCs/>
        </w:rPr>
        <w:t>training.</w:t>
      </w:r>
    </w:p>
    <w:p w14:paraId="43AD97E4" w14:textId="56C0C792" w:rsidR="004E0584" w:rsidRDefault="00E67860">
      <w:pPr>
        <w:pStyle w:val="BodyText"/>
        <w:numPr>
          <w:ilvl w:val="0"/>
          <w:numId w:val="44"/>
        </w:numPr>
      </w:pPr>
      <w:r>
        <w:t xml:space="preserve">we </w:t>
      </w:r>
      <w:r w:rsidR="00033649">
        <w:t xml:space="preserve">start to develop </w:t>
      </w:r>
      <w:r w:rsidR="004E0584">
        <w:t>on a data collection framework</w:t>
      </w:r>
    </w:p>
    <w:p w14:paraId="4278E22D" w14:textId="38FCF5B1" w:rsidR="007E343C" w:rsidRPr="00F3095B" w:rsidRDefault="004E0584" w:rsidP="00F3095B">
      <w:pPr>
        <w:pStyle w:val="BodyText"/>
        <w:numPr>
          <w:ilvl w:val="1"/>
          <w:numId w:val="44"/>
        </w:numPr>
        <w:rPr>
          <w:i/>
          <w:iCs/>
        </w:rPr>
      </w:pPr>
      <w:r w:rsidRPr="00F3095B">
        <w:rPr>
          <w:i/>
          <w:iCs/>
        </w:rPr>
        <w:t xml:space="preserve">Note: even </w:t>
      </w:r>
      <w:r w:rsidR="00BB1CB9" w:rsidRPr="00F3095B">
        <w:rPr>
          <w:i/>
          <w:iCs/>
        </w:rPr>
        <w:t xml:space="preserve">if within RAN2 scope, it is our understanding that to discuss </w:t>
      </w:r>
      <w:r w:rsidR="00033649" w:rsidRPr="00F3095B">
        <w:rPr>
          <w:i/>
          <w:iCs/>
        </w:rPr>
        <w:t>model transfer</w:t>
      </w:r>
      <w:r w:rsidR="00BB1CB9" w:rsidRPr="00F3095B">
        <w:rPr>
          <w:i/>
          <w:iCs/>
        </w:rPr>
        <w:t xml:space="preserve"> aspects</w:t>
      </w:r>
      <w:r w:rsidRPr="00F3095B">
        <w:rPr>
          <w:i/>
          <w:iCs/>
        </w:rPr>
        <w:t xml:space="preserve"> further RAN1 input is needed</w:t>
      </w:r>
      <w:r w:rsidR="00FD3069" w:rsidRPr="00F3095B">
        <w:rPr>
          <w:i/>
          <w:iCs/>
        </w:rPr>
        <w:t xml:space="preserve">. </w:t>
      </w:r>
    </w:p>
    <w:p w14:paraId="5BA4ABD1" w14:textId="3E23C364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1"/>
    </w:p>
    <w:p w14:paraId="1D9E9007" w14:textId="7E8B029B" w:rsidR="00221784" w:rsidRDefault="00221784" w:rsidP="00221784">
      <w:pPr>
        <w:pStyle w:val="Heading2"/>
      </w:pPr>
      <w:r>
        <w:t>2.1</w:t>
      </w:r>
      <w:r>
        <w:tab/>
      </w:r>
      <w:r w:rsidR="00240622">
        <w:t>General considerations</w:t>
      </w:r>
    </w:p>
    <w:p w14:paraId="2BBBBA89" w14:textId="6B6B2D49" w:rsidR="00523816" w:rsidRDefault="004D73B1" w:rsidP="00523816">
      <w:pPr>
        <w:pStyle w:val="BodyText"/>
        <w:rPr>
          <w:lang w:val="en-US"/>
        </w:rPr>
      </w:pPr>
      <w:r>
        <w:rPr>
          <w:lang w:val="en-US"/>
        </w:rPr>
        <w:t>Regarding the use cases, t</w:t>
      </w:r>
      <w:r w:rsidR="00523816">
        <w:rPr>
          <w:lang w:val="en-US"/>
        </w:rPr>
        <w:t>he SID describes the following</w:t>
      </w:r>
      <w:r>
        <w:rPr>
          <w:lang w:val="en-US"/>
        </w:rPr>
        <w:t>:</w:t>
      </w:r>
      <w:r w:rsidR="00523816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816" w14:paraId="1B15B1D9" w14:textId="77777777" w:rsidTr="009D247B">
        <w:tc>
          <w:tcPr>
            <w:tcW w:w="9629" w:type="dxa"/>
          </w:tcPr>
          <w:p w14:paraId="382D6181" w14:textId="77777777" w:rsidR="00523816" w:rsidRDefault="00523816" w:rsidP="009D247B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Use cases to focus on: </w:t>
            </w:r>
          </w:p>
          <w:p w14:paraId="40025EBD" w14:textId="77777777" w:rsidR="00523816" w:rsidRDefault="00523816" w:rsidP="009D247B">
            <w:pPr>
              <w:numPr>
                <w:ilvl w:val="0"/>
                <w:numId w:val="25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Initial set of use cases includes: </w:t>
            </w:r>
          </w:p>
          <w:p w14:paraId="35F96070" w14:textId="77777777" w:rsidR="00523816" w:rsidRDefault="00523816" w:rsidP="009D247B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9C38B0">
              <w:rPr>
                <w:bCs/>
              </w:rPr>
              <w:t>CSI feedback enhancement, e.g., overhead reduction, improved accuracy</w:t>
            </w:r>
            <w:r>
              <w:rPr>
                <w:bCs/>
              </w:rPr>
              <w:t xml:space="preserve">, prediction </w:t>
            </w:r>
            <w:r w:rsidRPr="004D73B1">
              <w:rPr>
                <w:bCs/>
                <w:highlight w:val="yellow"/>
              </w:rPr>
              <w:t>[RAN1]</w:t>
            </w:r>
          </w:p>
          <w:p w14:paraId="3AF5721E" w14:textId="77777777" w:rsidR="00523816" w:rsidRPr="009C38B0" w:rsidRDefault="00523816" w:rsidP="009D247B">
            <w:pPr>
              <w:numPr>
                <w:ilvl w:val="1"/>
                <w:numId w:val="25"/>
              </w:numPr>
              <w:spacing w:after="0"/>
              <w:rPr>
                <w:rStyle w:val="normaltextrun"/>
                <w:bCs/>
              </w:rPr>
            </w:pPr>
            <w:r w:rsidRPr="009C38B0">
              <w:rPr>
                <w:bCs/>
              </w:rPr>
              <w:t xml:space="preserve">Beam management, e.g., </w:t>
            </w:r>
            <w:r w:rsidRPr="008D08E3">
              <w:t>beam prediction in time,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and/or </w:t>
            </w:r>
            <w:r w:rsidRPr="008D08E3">
              <w:t>spatial domain</w:t>
            </w:r>
            <w:r w:rsidRPr="009C38B0">
              <w:rPr>
                <w:rStyle w:val="normaltextrun"/>
                <w:color w:val="000000"/>
                <w:shd w:val="clear" w:color="auto" w:fill="FFFFFF"/>
              </w:rPr>
              <w:t> for overhead and latency reduction</w:t>
            </w:r>
            <w:r>
              <w:rPr>
                <w:rStyle w:val="normaltextrun"/>
                <w:color w:val="000000"/>
                <w:shd w:val="clear" w:color="auto" w:fill="FFFFFF"/>
              </w:rPr>
              <w:t xml:space="preserve">, beam selection accuracy improvement </w:t>
            </w:r>
            <w:r w:rsidRPr="004D73B1">
              <w:rPr>
                <w:rStyle w:val="normaltextrun"/>
                <w:color w:val="000000"/>
                <w:highlight w:val="yellow"/>
                <w:shd w:val="clear" w:color="auto" w:fill="FFFFFF"/>
              </w:rPr>
              <w:t>[RAN1]</w:t>
            </w:r>
          </w:p>
          <w:p w14:paraId="7527C309" w14:textId="77777777" w:rsidR="00523816" w:rsidRPr="00D714C9" w:rsidRDefault="00523816" w:rsidP="009D247B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8D08E3">
              <w:t>Positioning accuracy enhancements</w:t>
            </w:r>
            <w:r>
              <w:t xml:space="preserve"> for different scenarios including, e.g.,</w:t>
            </w:r>
            <w:r w:rsidRPr="008D08E3">
              <w:t xml:space="preserve"> </w:t>
            </w:r>
            <w:r>
              <w:t>those with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> heavy</w:t>
            </w:r>
            <w:r w:rsidRPr="008D08E3">
              <w:t xml:space="preserve"> NLOS 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conditions </w:t>
            </w:r>
            <w:r w:rsidRPr="004D73B1">
              <w:rPr>
                <w:rStyle w:val="normaltextrun"/>
                <w:color w:val="000000"/>
                <w:highlight w:val="yellow"/>
                <w:shd w:val="clear" w:color="auto" w:fill="FFFFFF"/>
              </w:rPr>
              <w:t>[RAN1]</w:t>
            </w:r>
            <w:r w:rsidRPr="00D714C9">
              <w:rPr>
                <w:rStyle w:val="normaltextrun"/>
                <w:color w:val="000000"/>
                <w:shd w:val="clear" w:color="auto" w:fill="FFFFFF"/>
              </w:rPr>
              <w:t xml:space="preserve"> </w:t>
            </w:r>
          </w:p>
          <w:p w14:paraId="11721DD1" w14:textId="77777777" w:rsidR="00523816" w:rsidRPr="00D7176B" w:rsidRDefault="00523816" w:rsidP="009D247B">
            <w:pPr>
              <w:numPr>
                <w:ilvl w:val="0"/>
                <w:numId w:val="25"/>
              </w:numPr>
              <w:spacing w:after="0"/>
              <w:rPr>
                <w:bCs/>
                <w:highlight w:val="cyan"/>
              </w:rPr>
            </w:pPr>
            <w:r w:rsidRPr="00D7176B">
              <w:rPr>
                <w:bCs/>
                <w:highlight w:val="cyan"/>
              </w:rPr>
              <w:lastRenderedPageBreak/>
              <w:t>Finalize representative sub use cases for each use case for characterization and baseline performance evaluations by RAN#98</w:t>
            </w:r>
          </w:p>
          <w:p w14:paraId="61EEA3FB" w14:textId="77777777" w:rsidR="00523816" w:rsidRPr="000C5E73" w:rsidRDefault="00523816" w:rsidP="009D247B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164C42">
              <w:rPr>
                <w:bCs/>
              </w:rPr>
              <w:t xml:space="preserve">The AI/ML approaches for the selected sub use cases need </w:t>
            </w:r>
            <w:r>
              <w:rPr>
                <w:bCs/>
              </w:rPr>
              <w:t xml:space="preserve">to </w:t>
            </w:r>
            <w:r w:rsidRPr="00164C42">
              <w:rPr>
                <w:bCs/>
              </w:rPr>
              <w:t>be diverse enough to support various requirements on the gNB-UE collaboration levels</w:t>
            </w:r>
          </w:p>
        </w:tc>
      </w:tr>
    </w:tbl>
    <w:p w14:paraId="4A2000A3" w14:textId="77777777" w:rsidR="006C4B21" w:rsidRDefault="00D7176B" w:rsidP="007575A3">
      <w:pPr>
        <w:pStyle w:val="BodyText"/>
      </w:pPr>
      <w:r>
        <w:lastRenderedPageBreak/>
        <w:br/>
        <w:t>Fr</w:t>
      </w:r>
      <w:r w:rsidR="00D12991">
        <w:t>om the first set of bullet points (</w:t>
      </w:r>
      <w:r w:rsidR="00D12991" w:rsidRPr="00D12991">
        <w:rPr>
          <w:highlight w:val="yellow"/>
        </w:rPr>
        <w:t>yellow highlight</w:t>
      </w:r>
      <w:r w:rsidR="00D12991">
        <w:t xml:space="preserve">) we understand that </w:t>
      </w:r>
      <w:r w:rsidR="006405CA">
        <w:t xml:space="preserve">it is </w:t>
      </w:r>
      <w:r w:rsidR="007575A3">
        <w:t>solely within RAN1 scope</w:t>
      </w:r>
      <w:r w:rsidR="006405CA">
        <w:t xml:space="preserve"> to define the use cases and respective sub use cases</w:t>
      </w:r>
      <w:r w:rsidR="007575A3">
        <w:t xml:space="preserve"> for the SI framework. Therefore, new (sub) use cases should not be addressed in RAN2.</w:t>
      </w:r>
    </w:p>
    <w:p w14:paraId="16FA67DB" w14:textId="6EBD6696" w:rsidR="007575A3" w:rsidRDefault="007575A3" w:rsidP="007575A3">
      <w:pPr>
        <w:pStyle w:val="BodyText"/>
      </w:pPr>
      <w:r>
        <w:t>On th</w:t>
      </w:r>
      <w:r w:rsidR="00EA1A8C">
        <w:t>e above</w:t>
      </w:r>
      <w:r>
        <w:t xml:space="preserve">, having different set of use cases discussed in the different WGs increases </w:t>
      </w:r>
      <w:r w:rsidR="00EA1A8C">
        <w:t xml:space="preserve">the </w:t>
      </w:r>
      <w:r>
        <w:t xml:space="preserve">complexity and could potentially hinder the SI progress. </w:t>
      </w:r>
    </w:p>
    <w:p w14:paraId="016DD33E" w14:textId="22B547BF" w:rsidR="007575A3" w:rsidRDefault="00A6402D" w:rsidP="00142F40">
      <w:pPr>
        <w:pStyle w:val="Observation"/>
      </w:pPr>
      <w:bookmarkStart w:id="2" w:name="_Toc118443021"/>
      <w:r>
        <w:t>It is not in RAN2 scope to alter the set of use cases.</w:t>
      </w:r>
      <w:bookmarkEnd w:id="2"/>
    </w:p>
    <w:p w14:paraId="733CF6C1" w14:textId="1F8E1EFD" w:rsidR="006405CA" w:rsidRDefault="00A6402D" w:rsidP="005A4A69">
      <w:pPr>
        <w:pStyle w:val="Observation"/>
      </w:pPr>
      <w:bookmarkStart w:id="3" w:name="_Toc118443022"/>
      <w:r>
        <w:t>Having different sets of use cases studied in RAN1 and RAN2 hinders the SI progress.</w:t>
      </w:r>
      <w:bookmarkEnd w:id="3"/>
    </w:p>
    <w:p w14:paraId="254E8E14" w14:textId="11DA998B" w:rsidR="00142F40" w:rsidRDefault="00142F40" w:rsidP="00142F40">
      <w:pPr>
        <w:pStyle w:val="Proposal"/>
      </w:pPr>
      <w:bookmarkStart w:id="4" w:name="_Toc118443030"/>
      <w:r w:rsidRPr="00142F40">
        <w:t xml:space="preserve">Do not discuss </w:t>
      </w:r>
      <w:r w:rsidR="008679C5">
        <w:t xml:space="preserve">in RAN2 </w:t>
      </w:r>
      <w:r w:rsidRPr="00142F40">
        <w:t xml:space="preserve">alternative use cases beyond those </w:t>
      </w:r>
      <w:r w:rsidR="00027038">
        <w:t>agreed by RAN1</w:t>
      </w:r>
      <w:r w:rsidR="00EA1A8C">
        <w:t xml:space="preserve"> and included in the SID</w:t>
      </w:r>
      <w:r w:rsidRPr="00142F40">
        <w:t>.</w:t>
      </w:r>
      <w:bookmarkEnd w:id="4"/>
    </w:p>
    <w:p w14:paraId="0D8E15FC" w14:textId="57989253" w:rsidR="00886853" w:rsidRDefault="00C80394" w:rsidP="00523816">
      <w:pPr>
        <w:pStyle w:val="BodyText"/>
      </w:pPr>
      <w:r>
        <w:br/>
        <w:t>As for the second main bullet point</w:t>
      </w:r>
      <w:r w:rsidR="00027038">
        <w:t xml:space="preserve"> above</w:t>
      </w:r>
      <w:r>
        <w:t xml:space="preserve"> (</w:t>
      </w:r>
      <w:r w:rsidRPr="00C80394">
        <w:rPr>
          <w:highlight w:val="cyan"/>
        </w:rPr>
        <w:t>blue highlight</w:t>
      </w:r>
      <w:r>
        <w:t xml:space="preserve">), </w:t>
      </w:r>
      <w:r w:rsidR="003A21DC">
        <w:t xml:space="preserve">it is also our understanding that the list of (sub) use cases can vary according to RAN1 </w:t>
      </w:r>
      <w:r w:rsidR="0033450E">
        <w:t>discussions</w:t>
      </w:r>
      <w:r w:rsidR="003A21DC">
        <w:t xml:space="preserve"> until </w:t>
      </w:r>
      <w:r w:rsidR="009C0C12">
        <w:t xml:space="preserve">the </w:t>
      </w:r>
      <w:r w:rsidR="0033450E">
        <w:t>RAN</w:t>
      </w:r>
      <w:r w:rsidR="009C0C12">
        <w:t xml:space="preserve"> Plenary meeting</w:t>
      </w:r>
      <w:r w:rsidR="0033450E">
        <w:t xml:space="preserve"> in December 2022</w:t>
      </w:r>
      <w:r w:rsidR="009C0C12">
        <w:t xml:space="preserve"> (RP#98).</w:t>
      </w:r>
      <w:r w:rsidR="003768F0">
        <w:t xml:space="preserve"> </w:t>
      </w:r>
      <w:r w:rsidR="00BB0A09">
        <w:t xml:space="preserve"> </w:t>
      </w:r>
    </w:p>
    <w:p w14:paraId="6B3C96FD" w14:textId="6BEE2F6E" w:rsidR="00523816" w:rsidRPr="00F6384D" w:rsidRDefault="00AC34FA" w:rsidP="00523816">
      <w:pPr>
        <w:pStyle w:val="BodyText"/>
      </w:pPr>
      <w:r>
        <w:t>A similar conclusion c</w:t>
      </w:r>
      <w:r w:rsidR="0094444B">
        <w:t xml:space="preserve">an be drawn </w:t>
      </w:r>
      <w:r>
        <w:t xml:space="preserve">from </w:t>
      </w:r>
      <w:r w:rsidR="00F75B86">
        <w:t>the highlighted text below</w:t>
      </w:r>
      <w:r w:rsidR="0094444B">
        <w:t xml:space="preserve"> </w:t>
      </w:r>
      <w:r w:rsidR="0033450E">
        <w:t>concerning</w:t>
      </w:r>
      <w:r w:rsidR="0094444B">
        <w:t xml:space="preserve"> RAN2’s </w:t>
      </w:r>
      <w:r w:rsidR="00824234">
        <w:t>work</w:t>
      </w:r>
      <w:r w:rsidR="00695EB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816" w:rsidRPr="00F6384D" w14:paraId="5FC9A315" w14:textId="77777777" w:rsidTr="009D247B">
        <w:tc>
          <w:tcPr>
            <w:tcW w:w="9629" w:type="dxa"/>
          </w:tcPr>
          <w:p w14:paraId="0E794FC4" w14:textId="77777777" w:rsidR="00523816" w:rsidRPr="00F6384D" w:rsidRDefault="00523816" w:rsidP="009D247B">
            <w:pPr>
              <w:numPr>
                <w:ilvl w:val="0"/>
                <w:numId w:val="26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>Assess potential specification impact, specifically for the agreed use cases in the final representative set and for a common framework:</w:t>
            </w:r>
          </w:p>
          <w:p w14:paraId="5EF5BC63" w14:textId="77777777" w:rsidR="00523816" w:rsidRPr="00F6384D" w:rsidRDefault="00523816" w:rsidP="009D247B">
            <w:pPr>
              <w:numPr>
                <w:ilvl w:val="1"/>
                <w:numId w:val="25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>PHY layer aspects, e.g., (RAN1)</w:t>
            </w:r>
          </w:p>
          <w:p w14:paraId="144905EC" w14:textId="77777777" w:rsidR="00523816" w:rsidRPr="00F6384D" w:rsidRDefault="00523816" w:rsidP="009D247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 xml:space="preserve">Consider aspects related to, e.g., the potential specification of the AI Model lifecycle management, and dataset construction for training, </w:t>
            </w:r>
            <w:proofErr w:type="gramStart"/>
            <w:r w:rsidRPr="00F6384D">
              <w:rPr>
                <w:bCs/>
                <w:lang w:val="en-GB"/>
              </w:rPr>
              <w:t>validation</w:t>
            </w:r>
            <w:proofErr w:type="gramEnd"/>
            <w:r w:rsidRPr="00F6384D">
              <w:rPr>
                <w:bCs/>
                <w:lang w:val="en-GB"/>
              </w:rPr>
              <w:t xml:space="preserve"> and test for the selected use cases</w:t>
            </w:r>
          </w:p>
          <w:p w14:paraId="5074EE0C" w14:textId="77777777" w:rsidR="00523816" w:rsidRPr="00F6384D" w:rsidRDefault="00523816" w:rsidP="009D247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6384D">
              <w:rPr>
                <w:bCs/>
                <w:lang w:val="en-GB"/>
              </w:rPr>
              <w:t>Use case and collaboration level specific specification impact, such as new signalling, means for training and validation data assistance, assistance information, measurement, and feedback</w:t>
            </w:r>
          </w:p>
          <w:p w14:paraId="30DD2EDB" w14:textId="77777777" w:rsidR="00523816" w:rsidRPr="00F75B86" w:rsidRDefault="00523816" w:rsidP="009D247B">
            <w:pPr>
              <w:numPr>
                <w:ilvl w:val="1"/>
                <w:numId w:val="25"/>
              </w:numPr>
              <w:spacing w:after="0"/>
              <w:rPr>
                <w:bCs/>
                <w:lang w:val="en-GB"/>
              </w:rPr>
            </w:pPr>
            <w:r w:rsidRPr="00F75B86">
              <w:rPr>
                <w:bCs/>
                <w:lang w:val="en-GB"/>
              </w:rPr>
              <w:t xml:space="preserve">Protocol aspects, e.g., (RAN2) - </w:t>
            </w:r>
            <w:r w:rsidRPr="00F75B86">
              <w:rPr>
                <w:bCs/>
                <w:highlight w:val="cyan"/>
                <w:lang w:val="en-GB"/>
              </w:rPr>
              <w:t>RAN2 only starts the work after there is sufficient progress on the use case study in RAN1</w:t>
            </w:r>
            <w:r w:rsidRPr="00F75B86">
              <w:rPr>
                <w:bCs/>
                <w:lang w:val="en-GB"/>
              </w:rPr>
              <w:t xml:space="preserve"> </w:t>
            </w:r>
          </w:p>
          <w:p w14:paraId="305B6200" w14:textId="77777777" w:rsidR="00523816" w:rsidRPr="00F75B86" w:rsidRDefault="00523816" w:rsidP="009D247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75B86">
              <w:rPr>
                <w:bCs/>
                <w:lang w:val="en-GB"/>
              </w:rPr>
              <w:t xml:space="preserve"> Consider aspects related to, e.g., capability indication, </w:t>
            </w:r>
            <w:proofErr w:type="gramStart"/>
            <w:r w:rsidRPr="00F75B86">
              <w:rPr>
                <w:bCs/>
                <w:lang w:val="en-GB"/>
              </w:rPr>
              <w:t>configuration</w:t>
            </w:r>
            <w:proofErr w:type="gramEnd"/>
            <w:r w:rsidRPr="00F75B86">
              <w:rPr>
                <w:bCs/>
                <w:lang w:val="en-GB"/>
              </w:rPr>
              <w:t xml:space="preserve"> and control procedures (training/inference), and management of data and AI/ML model, </w:t>
            </w:r>
            <w:r w:rsidRPr="00695EBC">
              <w:rPr>
                <w:bCs/>
                <w:highlight w:val="cyan"/>
                <w:lang w:val="en-GB"/>
              </w:rPr>
              <w:t>per RAN1 input</w:t>
            </w:r>
            <w:r w:rsidRPr="00F75B86">
              <w:rPr>
                <w:bCs/>
                <w:lang w:val="en-GB"/>
              </w:rPr>
              <w:t xml:space="preserve"> </w:t>
            </w:r>
          </w:p>
          <w:p w14:paraId="3CCB56B1" w14:textId="77777777" w:rsidR="00523816" w:rsidRPr="00F6384D" w:rsidRDefault="00523816" w:rsidP="009D247B">
            <w:pPr>
              <w:numPr>
                <w:ilvl w:val="2"/>
                <w:numId w:val="25"/>
              </w:numPr>
              <w:spacing w:after="0"/>
              <w:rPr>
                <w:bCs/>
                <w:lang w:val="en-GB"/>
              </w:rPr>
            </w:pPr>
            <w:r w:rsidRPr="00F75B86">
              <w:rPr>
                <w:lang w:val="en-GB"/>
              </w:rPr>
              <w:t>Collaboration level specific specification impact per use case</w:t>
            </w:r>
            <w:r w:rsidRPr="00F6384D">
              <w:rPr>
                <w:lang w:val="en-GB"/>
              </w:rPr>
              <w:t xml:space="preserve"> </w:t>
            </w:r>
          </w:p>
        </w:tc>
      </w:tr>
    </w:tbl>
    <w:p w14:paraId="3ED642DB" w14:textId="314C7B75" w:rsidR="005E4CA7" w:rsidRDefault="00695EBC" w:rsidP="00BE6465">
      <w:pPr>
        <w:pStyle w:val="BodyText"/>
      </w:pPr>
      <w:r>
        <w:br/>
      </w:r>
      <w:r w:rsidR="00DA103D">
        <w:t xml:space="preserve">On this same matter, it is important to highlight </w:t>
      </w:r>
      <w:r w:rsidR="00BE6465">
        <w:t xml:space="preserve">that for each use case, the different sub use cases consider different models, different </w:t>
      </w:r>
      <w:proofErr w:type="gramStart"/>
      <w:r w:rsidR="00BE6465">
        <w:t>settings</w:t>
      </w:r>
      <w:proofErr w:type="gramEnd"/>
      <w:r w:rsidR="00BE6465">
        <w:t xml:space="preserve"> and different scenarios. Hence, any RAN2 analysis would be subject to these considerations.</w:t>
      </w:r>
      <w:r w:rsidR="00BC3008">
        <w:br/>
        <w:t>And indeed, this has already happened in RAN1, where sub use cases have been left aside and will not be included in the list.</w:t>
      </w:r>
    </w:p>
    <w:p w14:paraId="0747F1DD" w14:textId="7C98CD01" w:rsidR="005E4CA7" w:rsidRDefault="00BE6465" w:rsidP="005E4CA7">
      <w:pPr>
        <w:pStyle w:val="Observation"/>
      </w:pPr>
      <w:bookmarkStart w:id="5" w:name="_Toc118443023"/>
      <w:r>
        <w:t xml:space="preserve">RAN2’s sub case analysis and </w:t>
      </w:r>
      <w:r w:rsidR="00B357AB">
        <w:t xml:space="preserve">respective </w:t>
      </w:r>
      <w:r>
        <w:t xml:space="preserve">solutions are subject to the list agreed by RAN1, i.e., </w:t>
      </w:r>
      <w:r w:rsidR="00445D37">
        <w:t xml:space="preserve">only </w:t>
      </w:r>
      <w:r>
        <w:t>analysing a general/main use case from a RAN</w:t>
      </w:r>
      <w:r w:rsidR="005E4CA7">
        <w:t>2</w:t>
      </w:r>
      <w:r>
        <w:t xml:space="preserve"> point of view might </w:t>
      </w:r>
      <w:r w:rsidR="00B357AB">
        <w:t>not be beneficial towards the SI progress</w:t>
      </w:r>
      <w:r>
        <w:t>.</w:t>
      </w:r>
      <w:bookmarkEnd w:id="5"/>
    </w:p>
    <w:p w14:paraId="21287317" w14:textId="3D147DEF" w:rsidR="00632502" w:rsidRDefault="002F1C7B" w:rsidP="00BE6465">
      <w:pPr>
        <w:pStyle w:val="BodyText"/>
      </w:pPr>
      <w:r>
        <w:br/>
      </w:r>
      <w:r w:rsidR="00632502">
        <w:t>Moreover,</w:t>
      </w:r>
      <w:r w:rsidR="0090089B">
        <w:t xml:space="preserve"> considering the use-case-specific</w:t>
      </w:r>
      <w:r w:rsidR="00E63999">
        <w:t xml:space="preserve"> </w:t>
      </w:r>
      <w:r w:rsidR="0090089B">
        <w:t>status in RAN1, it is</w:t>
      </w:r>
      <w:r w:rsidR="003F725D">
        <w:t xml:space="preserve"> possible to</w:t>
      </w:r>
      <w:r w:rsidR="0090089B">
        <w:t xml:space="preserve"> observe that most</w:t>
      </w:r>
      <w:r w:rsidR="00E63999">
        <w:t xml:space="preserve"> of the discussion</w:t>
      </w:r>
      <w:r w:rsidR="00632502" w:rsidRPr="00632502">
        <w:t xml:space="preserve"> </w:t>
      </w:r>
      <w:r w:rsidR="003F725D">
        <w:t xml:space="preserve">has focused </w:t>
      </w:r>
      <w:r w:rsidR="00632502" w:rsidRPr="00632502">
        <w:t xml:space="preserve">on evaluations of the AI/ML-based solutions for each of these. </w:t>
      </w:r>
      <w:r w:rsidR="008317EE">
        <w:t>T</w:t>
      </w:r>
      <w:r w:rsidR="00632502" w:rsidRPr="00632502">
        <w:t>he progress is</w:t>
      </w:r>
      <w:r w:rsidR="003F725D">
        <w:t xml:space="preserve"> thus</w:t>
      </w:r>
      <w:r w:rsidR="00632502" w:rsidRPr="00632502">
        <w:t xml:space="preserve"> insufficient for RAN2 to take on any detailed use-case-specific discussions.</w:t>
      </w:r>
    </w:p>
    <w:p w14:paraId="7DEF541C" w14:textId="466F56B7" w:rsidR="00FB43AD" w:rsidRDefault="00695EBC" w:rsidP="00695EBC">
      <w:pPr>
        <w:pStyle w:val="BodyText"/>
      </w:pPr>
      <w:r>
        <w:t xml:space="preserve">Therefore, considering the above, we believe that RAN2 </w:t>
      </w:r>
      <w:r w:rsidR="008D5EC7">
        <w:t xml:space="preserve">should postpone </w:t>
      </w:r>
      <w:r w:rsidR="00284D38">
        <w:t xml:space="preserve">detailed </w:t>
      </w:r>
      <w:r w:rsidR="00045094">
        <w:t>discussion on these matters for this (sub) Agenda Item</w:t>
      </w:r>
      <w:r>
        <w:t>.</w:t>
      </w:r>
    </w:p>
    <w:p w14:paraId="29F859F5" w14:textId="36090FC6" w:rsidR="00695EBC" w:rsidRDefault="00695EBC" w:rsidP="00695EBC">
      <w:pPr>
        <w:pStyle w:val="Proposal"/>
      </w:pPr>
      <w:bookmarkStart w:id="6" w:name="_Toc118443031"/>
      <w:r>
        <w:t>RAN2 to postpone detailed discussions on use cases or representative sub use cases until this list is settled after RAN#98, and after receiving</w:t>
      </w:r>
      <w:r w:rsidR="003354D6">
        <w:t xml:space="preserve"> direct</w:t>
      </w:r>
      <w:r>
        <w:t xml:space="preserve"> input from RAN1.</w:t>
      </w:r>
      <w:bookmarkEnd w:id="6"/>
    </w:p>
    <w:p w14:paraId="321965A7" w14:textId="24D7D25F" w:rsidR="006F3953" w:rsidRDefault="006F3953" w:rsidP="003C353C">
      <w:pPr>
        <w:pStyle w:val="BodyText"/>
      </w:pPr>
      <w:r>
        <w:lastRenderedPageBreak/>
        <w:br/>
        <w:t xml:space="preserve">It is important to highlight, that current RAN2 work plan </w:t>
      </w:r>
      <w:r>
        <w:fldChar w:fldCharType="begin"/>
      </w:r>
      <w:r>
        <w:instrText xml:space="preserve"> REF _Ref115425522 \r \h </w:instrText>
      </w:r>
      <w:r>
        <w:fldChar w:fldCharType="separate"/>
      </w:r>
      <w:r>
        <w:t>[5]</w:t>
      </w:r>
      <w:r>
        <w:fldChar w:fldCharType="end"/>
      </w:r>
      <w:r>
        <w:t xml:space="preserve"> takes the above proposal into account for RAN2’s timeline.</w:t>
      </w:r>
    </w:p>
    <w:p w14:paraId="58AAB9F5" w14:textId="07BD359E" w:rsidR="006F3953" w:rsidRDefault="006F3953" w:rsidP="00786B58">
      <w:pPr>
        <w:pStyle w:val="Observation"/>
      </w:pPr>
      <w:bookmarkStart w:id="7" w:name="_Toc118443024"/>
      <w:r>
        <w:t>RAN2</w:t>
      </w:r>
      <w:r w:rsidR="00D53803">
        <w:t>’s</w:t>
      </w:r>
      <w:r>
        <w:t xml:space="preserve"> </w:t>
      </w:r>
      <w:r w:rsidR="00D53803">
        <w:t>W</w:t>
      </w:r>
      <w:r w:rsidR="00A67991">
        <w:t xml:space="preserve">ork </w:t>
      </w:r>
      <w:r w:rsidR="00D53803">
        <w:t>P</w:t>
      </w:r>
      <w:r w:rsidR="00A67991">
        <w:t xml:space="preserve">lan </w:t>
      </w:r>
      <w:r w:rsidR="00B815D0">
        <w:t xml:space="preserve">considers </w:t>
      </w:r>
      <w:r w:rsidR="00D53803">
        <w:t xml:space="preserve">what is captured in </w:t>
      </w:r>
      <w:r w:rsidR="006A6AEF">
        <w:t xml:space="preserve">Proposal 2 towards </w:t>
      </w:r>
      <w:r w:rsidR="00D53803">
        <w:t>the</w:t>
      </w:r>
      <w:r w:rsidR="00CC0265">
        <w:t xml:space="preserve"> SI</w:t>
      </w:r>
      <w:r w:rsidR="00D53803">
        <w:t xml:space="preserve"> timeline</w:t>
      </w:r>
      <w:r w:rsidR="00CC0265">
        <w:t>.</w:t>
      </w:r>
      <w:bookmarkEnd w:id="7"/>
      <w:r w:rsidR="00D53803">
        <w:t xml:space="preserve"> </w:t>
      </w:r>
    </w:p>
    <w:p w14:paraId="6E009C3C" w14:textId="7CFFDDA9" w:rsidR="003C353C" w:rsidRDefault="00786B58" w:rsidP="003C353C">
      <w:pPr>
        <w:pStyle w:val="BodyText"/>
      </w:pPr>
      <w:r>
        <w:br/>
      </w:r>
      <w:r w:rsidR="005D67A1" w:rsidRPr="005D67A1">
        <w:t xml:space="preserve">Below </w:t>
      </w:r>
      <w:r w:rsidR="006000F0">
        <w:t xml:space="preserve">we include </w:t>
      </w:r>
      <w:r w:rsidR="005D67A1" w:rsidRPr="005D67A1">
        <w:t>a brief overview of the status of</w:t>
      </w:r>
      <w:r w:rsidR="00045094">
        <w:t xml:space="preserve"> </w:t>
      </w:r>
      <w:r w:rsidR="006000F0">
        <w:t xml:space="preserve">concerning </w:t>
      </w:r>
      <w:r w:rsidR="005D67A1" w:rsidRPr="005D67A1">
        <w:t xml:space="preserve">agreements </w:t>
      </w:r>
      <w:r w:rsidR="006000F0">
        <w:t>and</w:t>
      </w:r>
      <w:r w:rsidR="005D67A1" w:rsidRPr="005D67A1">
        <w:t xml:space="preserve"> conclusions drawn in RAN1</w:t>
      </w:r>
      <w:r w:rsidR="006000F0">
        <w:t>,</w:t>
      </w:r>
      <w:r w:rsidR="005D67A1" w:rsidRPr="005D67A1">
        <w:t xml:space="preserve"> that may impact RAN2 for each use case.</w:t>
      </w:r>
    </w:p>
    <w:p w14:paraId="1656DD14" w14:textId="61B3A6C1" w:rsidR="00FE0984" w:rsidRDefault="00EA53DD" w:rsidP="003561A1">
      <w:pPr>
        <w:pStyle w:val="Heading2"/>
      </w:pPr>
      <w:r>
        <w:t>2.2</w:t>
      </w:r>
      <w:r>
        <w:tab/>
      </w:r>
      <w:r w:rsidR="005D5241">
        <w:t>Observation from RAN1 agreements</w:t>
      </w:r>
    </w:p>
    <w:p w14:paraId="6F232623" w14:textId="28DAC2CC" w:rsidR="00920FA1" w:rsidRDefault="000F6516" w:rsidP="00F3095B">
      <w:pPr>
        <w:pStyle w:val="BodyText"/>
      </w:pPr>
      <w:r>
        <w:t xml:space="preserve">For </w:t>
      </w:r>
      <w:r w:rsidR="00632E0A">
        <w:t>readability</w:t>
      </w:r>
      <w:r>
        <w:t xml:space="preserve"> purposes, RAN1 agreements </w:t>
      </w:r>
      <w:r w:rsidR="00632E0A">
        <w:t xml:space="preserve">concerning RAN2 have been included in the Annex </w:t>
      </w:r>
      <w:r w:rsidR="00183419">
        <w:t>(</w:t>
      </w:r>
      <w:r w:rsidR="00632E0A">
        <w:t>at the</w:t>
      </w:r>
      <w:r w:rsidR="008B0A29">
        <w:t xml:space="preserve"> very</w:t>
      </w:r>
      <w:r w:rsidR="00632E0A">
        <w:t xml:space="preserve"> end of this document</w:t>
      </w:r>
      <w:r w:rsidR="00183419">
        <w:t>)</w:t>
      </w:r>
      <w:r w:rsidR="00632E0A">
        <w:t>. From these, the first thing one could argue</w:t>
      </w:r>
      <w:r w:rsidR="00920FA1">
        <w:t xml:space="preserve"> for</w:t>
      </w:r>
      <w:r w:rsidR="00632E0A">
        <w:t>, is that the exercise of taking</w:t>
      </w:r>
      <w:r w:rsidR="008B0A29">
        <w:t xml:space="preserve"> current</w:t>
      </w:r>
      <w:r w:rsidR="00632E0A">
        <w:t xml:space="preserve"> </w:t>
      </w:r>
      <w:r w:rsidR="008B0A29">
        <w:t>RAN1</w:t>
      </w:r>
      <w:r w:rsidR="00632E0A">
        <w:t xml:space="preserve"> agreements and transforming them into RAN2</w:t>
      </w:r>
      <w:r w:rsidR="00C40568">
        <w:t>-</w:t>
      </w:r>
      <w:r w:rsidR="00632E0A">
        <w:t>related proposals is not straightforward.</w:t>
      </w:r>
      <w:r w:rsidR="008B0A29">
        <w:t xml:space="preserve"> Specially given the fact that </w:t>
      </w:r>
      <w:r w:rsidR="00887EB7">
        <w:t xml:space="preserve">we see no point in studying the same points in RAN1 and RAN2 simultaneously. </w:t>
      </w:r>
    </w:p>
    <w:p w14:paraId="56206457" w14:textId="74DD0813" w:rsidR="005779B9" w:rsidRDefault="00920FA1" w:rsidP="009F0A19">
      <w:pPr>
        <w:pStyle w:val="BodyText"/>
      </w:pPr>
      <w:r>
        <w:t>Having that into consideration and the fact that RAN2 is still waiting for RAN1 input</w:t>
      </w:r>
      <w:r w:rsidR="009F0A19">
        <w:t>, makes it difficult for RAN2</w:t>
      </w:r>
      <w:r>
        <w:t xml:space="preserve"> to progress with the use cases stud</w:t>
      </w:r>
      <w:r w:rsidR="009F0A19">
        <w:t xml:space="preserve">y. However, we believe that it is at least possible to grasp, that RAN2 </w:t>
      </w:r>
      <w:r w:rsidR="00A977F0">
        <w:t xml:space="preserve">could </w:t>
      </w:r>
      <w:r w:rsidR="00BB2640">
        <w:t xml:space="preserve">primarily </w:t>
      </w:r>
      <w:r w:rsidR="00A977F0">
        <w:t>start by focusing on</w:t>
      </w:r>
      <w:r w:rsidR="00445BC2">
        <w:t xml:space="preserve"> </w:t>
      </w:r>
      <w:r w:rsidR="00991A90">
        <w:t xml:space="preserve">the </w:t>
      </w:r>
      <w:r w:rsidR="00A977F0">
        <w:t xml:space="preserve">data collection </w:t>
      </w:r>
      <w:r w:rsidR="00F20196">
        <w:t>aspects</w:t>
      </w:r>
      <w:r w:rsidR="00BB2640">
        <w:t xml:space="preserve"> for different purposes (e.g</w:t>
      </w:r>
      <w:r w:rsidR="00410A4A">
        <w:t>.</w:t>
      </w:r>
      <w:r w:rsidR="00BB2640">
        <w:t>, model monitoring/inference/training/etc..)</w:t>
      </w:r>
      <w:r w:rsidR="001F6934">
        <w:t>.</w:t>
      </w:r>
      <w:r w:rsidR="00657AF8">
        <w:t xml:space="preserve">  </w:t>
      </w:r>
      <w:r w:rsidR="005779B9">
        <w:t xml:space="preserve"> </w:t>
      </w:r>
    </w:p>
    <w:p w14:paraId="55F16064" w14:textId="7420AE9E" w:rsidR="00311405" w:rsidRDefault="00BB2640" w:rsidP="00E74CC9">
      <w:pPr>
        <w:pStyle w:val="Observation"/>
      </w:pPr>
      <w:bookmarkStart w:id="8" w:name="_Toc118443025"/>
      <w:r>
        <w:t>RAN2 can s</w:t>
      </w:r>
      <w:r w:rsidR="00121688">
        <w:t>tart studying data collection aspects</w:t>
      </w:r>
      <w:r>
        <w:t xml:space="preserve"> for the different use cases.</w:t>
      </w:r>
      <w:bookmarkEnd w:id="8"/>
      <w:r w:rsidR="00311405">
        <w:t xml:space="preserve">   </w:t>
      </w:r>
    </w:p>
    <w:p w14:paraId="76499A0E" w14:textId="77777777" w:rsidR="00BB7639" w:rsidRDefault="00BB7639" w:rsidP="00D67913">
      <w:pPr>
        <w:pStyle w:val="BodyText"/>
      </w:pPr>
    </w:p>
    <w:p w14:paraId="1EB4D63F" w14:textId="768E8862" w:rsidR="00FD3069" w:rsidRDefault="00FD3069" w:rsidP="00FD3069">
      <w:pPr>
        <w:pStyle w:val="Heading2"/>
      </w:pPr>
      <w:r>
        <w:t>2.3</w:t>
      </w:r>
      <w:r>
        <w:tab/>
      </w:r>
      <w:r w:rsidR="00880378">
        <w:t>Data collection</w:t>
      </w:r>
      <w:r w:rsidR="00190D6F">
        <w:t xml:space="preserve"> aspects</w:t>
      </w:r>
    </w:p>
    <w:p w14:paraId="4F4B603A" w14:textId="3113CE7C" w:rsidR="0083776B" w:rsidRDefault="00DF0082" w:rsidP="002314DC">
      <w:pPr>
        <w:pStyle w:val="BodyText"/>
      </w:pPr>
      <w:r>
        <w:t>D</w:t>
      </w:r>
      <w:r w:rsidR="005241AD" w:rsidRPr="005241AD">
        <w:t xml:space="preserve">ata collection may be </w:t>
      </w:r>
      <w:r>
        <w:t>needed</w:t>
      </w:r>
      <w:r w:rsidR="005241AD" w:rsidRPr="005241AD">
        <w:t xml:space="preserve"> for model training, model inference, model monitoring, model selection, model update, etc.</w:t>
      </w:r>
      <w:r w:rsidR="005241AD">
        <w:t xml:space="preserve"> </w:t>
      </w:r>
    </w:p>
    <w:p w14:paraId="53644467" w14:textId="77777777" w:rsidR="002314DC" w:rsidRDefault="002314DC" w:rsidP="004C3587">
      <w:pPr>
        <w:pStyle w:val="BodyText"/>
      </w:pPr>
      <w:r>
        <w:t>However, i</w:t>
      </w:r>
      <w:r w:rsidR="0083776B">
        <w:t>t is important to highlight that</w:t>
      </w:r>
      <w:r w:rsidR="006226EF">
        <w:t xml:space="preserve"> </w:t>
      </w:r>
      <w:r w:rsidR="0083776B" w:rsidRPr="002157BF">
        <w:t>latency requirement</w:t>
      </w:r>
      <w:r w:rsidR="006226EF">
        <w:t>s</w:t>
      </w:r>
      <w:r w:rsidR="0083776B" w:rsidRPr="002157BF">
        <w:t xml:space="preserve"> for</w:t>
      </w:r>
      <w:r w:rsidR="0083776B">
        <w:t xml:space="preserve"> </w:t>
      </w:r>
      <w:r w:rsidR="0083776B" w:rsidRPr="002157BF">
        <w:t>NW</w:t>
      </w:r>
      <w:r w:rsidR="006226EF">
        <w:t>s</w:t>
      </w:r>
      <w:r w:rsidR="0083776B" w:rsidRPr="002157BF">
        <w:t xml:space="preserve"> to obtain data can</w:t>
      </w:r>
      <w:r w:rsidR="0083776B">
        <w:t xml:space="preserve"> vary </w:t>
      </w:r>
      <w:r w:rsidR="006226EF" w:rsidRPr="006226EF">
        <w:t>depending on the use that will be made of this information</w:t>
      </w:r>
      <w:r w:rsidR="006226EF">
        <w:t xml:space="preserve"> (e.g., </w:t>
      </w:r>
      <w:r w:rsidR="006226EF" w:rsidRPr="002157BF">
        <w:t xml:space="preserve">the latency requirement </w:t>
      </w:r>
      <w:r w:rsidR="006226EF">
        <w:t>could eventually</w:t>
      </w:r>
      <w:r w:rsidR="006226EF" w:rsidRPr="002157BF">
        <w:t xml:space="preserve"> be relaxed</w:t>
      </w:r>
      <w:r w:rsidR="006226EF">
        <w:t xml:space="preserve"> for model training</w:t>
      </w:r>
      <w:r w:rsidR="006226EF" w:rsidRPr="002157BF">
        <w:t xml:space="preserve"> </w:t>
      </w:r>
      <w:r w:rsidR="006226EF">
        <w:t xml:space="preserve">with respect </w:t>
      </w:r>
      <w:r w:rsidR="006226EF" w:rsidRPr="002157BF">
        <w:t>to model inference</w:t>
      </w:r>
      <w:r w:rsidR="006226EF">
        <w:t>)</w:t>
      </w:r>
      <w:r w:rsidR="00A57742">
        <w:t>.</w:t>
      </w:r>
      <w:r>
        <w:t xml:space="preserve"> </w:t>
      </w:r>
    </w:p>
    <w:p w14:paraId="3F9D1EF7" w14:textId="05A0BD99" w:rsidR="00C72425" w:rsidRDefault="00A57742" w:rsidP="004C3587">
      <w:pPr>
        <w:pStyle w:val="BodyText"/>
      </w:pPr>
      <w:r>
        <w:t>Th</w:t>
      </w:r>
      <w:r w:rsidR="002314DC">
        <w:t>e above</w:t>
      </w:r>
      <w:r>
        <w:t xml:space="preserve"> could, for example, affect </w:t>
      </w:r>
      <w:r w:rsidR="002314DC">
        <w:t xml:space="preserve">when </w:t>
      </w:r>
      <w:r w:rsidR="007F2421">
        <w:t>having to decide whether</w:t>
      </w:r>
      <w:r>
        <w:t xml:space="preserve"> RRC-based solutions for this purpose</w:t>
      </w:r>
      <w:r w:rsidR="007F2421">
        <w:t xml:space="preserve"> are suitable</w:t>
      </w:r>
      <w:r>
        <w:t xml:space="preserve">. However, </w:t>
      </w:r>
      <w:r w:rsidR="007F2421">
        <w:t xml:space="preserve">while </w:t>
      </w:r>
      <w:r>
        <w:t xml:space="preserve">having this into consideration, </w:t>
      </w:r>
      <w:r w:rsidR="00AC14F6">
        <w:t xml:space="preserve">as a straightforward option, </w:t>
      </w:r>
      <w:r w:rsidR="007F2421">
        <w:t xml:space="preserve">RAN2 </w:t>
      </w:r>
      <w:r w:rsidR="00C72425">
        <w:t xml:space="preserve">can start by </w:t>
      </w:r>
      <w:r w:rsidR="00ED48CE">
        <w:t>analysing</w:t>
      </w:r>
      <w:r w:rsidR="00C72425">
        <w:t xml:space="preserve"> RRC-based solutions for this purpose. </w:t>
      </w:r>
    </w:p>
    <w:p w14:paraId="13EB151C" w14:textId="70073CA0" w:rsidR="00A57742" w:rsidRDefault="00C72425" w:rsidP="004C3587">
      <w:pPr>
        <w:pStyle w:val="BodyText"/>
      </w:pPr>
      <w:r>
        <w:t xml:space="preserve">Let us articulate further on the </w:t>
      </w:r>
      <w:r w:rsidR="00A57742">
        <w:t xml:space="preserve">advantages of </w:t>
      </w:r>
      <w:r w:rsidR="00ED48CE">
        <w:t>considering such approach</w:t>
      </w:r>
      <w:r w:rsidR="00835ED6">
        <w:t>.</w:t>
      </w:r>
    </w:p>
    <w:p w14:paraId="3127760B" w14:textId="77777777" w:rsidR="00E25ECF" w:rsidRDefault="00AC14F6" w:rsidP="004C3587">
      <w:pPr>
        <w:pStyle w:val="BodyText"/>
      </w:pPr>
      <w:r>
        <w:t>RRC messages can effectively be used to</w:t>
      </w:r>
      <w:r w:rsidRPr="002157BF">
        <w:t xml:space="preserve"> report</w:t>
      </w:r>
      <w:r>
        <w:t xml:space="preserve"> </w:t>
      </w:r>
      <w:r w:rsidRPr="002157BF">
        <w:t>large amount</w:t>
      </w:r>
      <w:r>
        <w:t>s</w:t>
      </w:r>
      <w:r w:rsidRPr="002157BF">
        <w:t xml:space="preserve"> of measurement data to the NW with reduced signalling overhead and radio resource consumption.</w:t>
      </w:r>
    </w:p>
    <w:p w14:paraId="2B624BC5" w14:textId="396EA110" w:rsidR="0083776B" w:rsidRDefault="00E25ECF" w:rsidP="004C3587">
      <w:pPr>
        <w:pStyle w:val="BodyText"/>
      </w:pPr>
      <w:r>
        <w:t>In this regard,</w:t>
      </w:r>
      <w:r w:rsidR="00835ED6">
        <w:t xml:space="preserve"> </w:t>
      </w:r>
      <w:r>
        <w:t xml:space="preserve">for the different use cases, </w:t>
      </w:r>
      <w:r w:rsidR="00695820">
        <w:t xml:space="preserve">it could be beneficial to have </w:t>
      </w:r>
      <w:r w:rsidR="0083776B" w:rsidRPr="002157BF">
        <w:t>UE</w:t>
      </w:r>
      <w:r w:rsidR="00695820">
        <w:t>s</w:t>
      </w:r>
      <w:r w:rsidR="0083776B" w:rsidRPr="002157BF">
        <w:t xml:space="preserve"> log</w:t>
      </w:r>
      <w:r w:rsidR="00695820">
        <w:t>ging</w:t>
      </w:r>
      <w:r w:rsidR="0083776B">
        <w:t xml:space="preserve"> </w:t>
      </w:r>
      <w:r w:rsidR="00695820">
        <w:t>their</w:t>
      </w:r>
      <w:r w:rsidR="0083776B" w:rsidRPr="002157BF">
        <w:t xml:space="preserve"> measurements together with the </w:t>
      </w:r>
      <w:r w:rsidR="0083776B">
        <w:t>meta</w:t>
      </w:r>
      <w:r w:rsidR="0083776B" w:rsidRPr="002157BF">
        <w:t xml:space="preserve"> information for </w:t>
      </w:r>
      <w:r w:rsidR="00695820">
        <w:t>several</w:t>
      </w:r>
      <w:r w:rsidR="0083776B" w:rsidRPr="002157BF">
        <w:t xml:space="preserve"> measurement occasions</w:t>
      </w:r>
      <w:r w:rsidR="00DF0082">
        <w:t>.</w:t>
      </w:r>
      <w:r>
        <w:t xml:space="preserve"> Specially when the </w:t>
      </w:r>
      <w:r w:rsidR="00E14E19">
        <w:t>latency requirements are low.</w:t>
      </w:r>
      <w:r w:rsidR="00DF0082">
        <w:t xml:space="preserve"> </w:t>
      </w:r>
    </w:p>
    <w:p w14:paraId="3F335CA6" w14:textId="7DC77EC9" w:rsidR="002B2CEC" w:rsidRDefault="00024323" w:rsidP="002B2CEC">
      <w:pPr>
        <w:pStyle w:val="Observation"/>
      </w:pPr>
      <w:bookmarkStart w:id="9" w:name="_Toc118443026"/>
      <w:r>
        <w:t>RRC</w:t>
      </w:r>
      <w:r w:rsidR="00EA454A">
        <w:t xml:space="preserve"> allows the NW to configure a</w:t>
      </w:r>
      <w:r w:rsidR="00EA454A" w:rsidRPr="00772F9C">
        <w:t xml:space="preserve"> UE </w:t>
      </w:r>
      <w:r w:rsidR="00EA454A">
        <w:t>to log and report data</w:t>
      </w:r>
      <w:r>
        <w:t>.</w:t>
      </w:r>
      <w:bookmarkEnd w:id="9"/>
      <w:r>
        <w:t xml:space="preserve"> </w:t>
      </w:r>
    </w:p>
    <w:p w14:paraId="5A77B48E" w14:textId="7471F12D" w:rsidR="00CF74A3" w:rsidRDefault="00777CF4" w:rsidP="003070D4">
      <w:pPr>
        <w:pStyle w:val="Observation"/>
      </w:pPr>
      <w:bookmarkStart w:id="10" w:name="_Toc118443027"/>
      <w:r>
        <w:t>An</w:t>
      </w:r>
      <w:r w:rsidR="00CF74A3">
        <w:t xml:space="preserve"> RRC</w:t>
      </w:r>
      <w:r w:rsidR="00C87B21">
        <w:t>-</w:t>
      </w:r>
      <w:r w:rsidR="00CF74A3">
        <w:t xml:space="preserve">based data collection solution </w:t>
      </w:r>
      <w:r w:rsidR="00E57109">
        <w:t xml:space="preserve">enables the NW to </w:t>
      </w:r>
      <w:r w:rsidR="00F07406">
        <w:t xml:space="preserve">efficiently </w:t>
      </w:r>
      <w:r w:rsidR="00E57109">
        <w:t>collect large amounts of measurement data</w:t>
      </w:r>
      <w:r w:rsidR="003070D4">
        <w:t>.</w:t>
      </w:r>
      <w:bookmarkEnd w:id="10"/>
      <w:r w:rsidR="00F92467">
        <w:t xml:space="preserve"> </w:t>
      </w:r>
    </w:p>
    <w:p w14:paraId="5ADC9769" w14:textId="16F88C22" w:rsidR="00611098" w:rsidRDefault="00203939" w:rsidP="00DE66C6">
      <w:pPr>
        <w:pStyle w:val="BodyText"/>
      </w:pPr>
      <w:r>
        <w:br/>
      </w:r>
      <w:r w:rsidR="00695E60">
        <w:t>Additionally</w:t>
      </w:r>
      <w:r w:rsidR="000D5A76">
        <w:t>, and w</w:t>
      </w:r>
      <w:r>
        <w:t xml:space="preserve">hen considering a </w:t>
      </w:r>
      <w:r w:rsidR="00ED0484">
        <w:t xml:space="preserve">general data collection framework for different use cases. </w:t>
      </w:r>
      <w:r>
        <w:t xml:space="preserve">We </w:t>
      </w:r>
      <w:r w:rsidR="000D5A76">
        <w:t xml:space="preserve">consider that </w:t>
      </w:r>
      <w:r w:rsidR="00695E60">
        <w:t xml:space="preserve">an </w:t>
      </w:r>
      <w:r>
        <w:t>RRC</w:t>
      </w:r>
      <w:r w:rsidR="00695E60">
        <w:t>-based approach</w:t>
      </w:r>
      <w:r>
        <w:t xml:space="preserve"> </w:t>
      </w:r>
      <w:r w:rsidR="000D5A76">
        <w:t>could eventually fulfil</w:t>
      </w:r>
      <w:r w:rsidR="00695E60">
        <w:t xml:space="preserve"> many of the criteria. </w:t>
      </w:r>
      <w:proofErr w:type="gramStart"/>
      <w:r w:rsidR="00DE66C6">
        <w:t xml:space="preserve">In particular, </w:t>
      </w:r>
      <w:r w:rsidR="0053285F">
        <w:t>an</w:t>
      </w:r>
      <w:proofErr w:type="gramEnd"/>
      <w:r w:rsidR="0053285F">
        <w:t xml:space="preserve"> RRC-based solution could enable the</w:t>
      </w:r>
      <w:r w:rsidR="00271707">
        <w:t xml:space="preserve"> </w:t>
      </w:r>
      <w:r w:rsidR="00371D1E">
        <w:t>design</w:t>
      </w:r>
      <w:r w:rsidR="0053285F">
        <w:t xml:space="preserve"> of</w:t>
      </w:r>
      <w:r w:rsidR="00371D1E">
        <w:t xml:space="preserve"> </w:t>
      </w:r>
      <w:r w:rsidR="009D3A11">
        <w:t>a general</w:t>
      </w:r>
      <w:r w:rsidR="00371D1E">
        <w:t xml:space="preserve"> data </w:t>
      </w:r>
      <w:r w:rsidR="00271707">
        <w:t>collecting</w:t>
      </w:r>
      <w:r w:rsidR="00371D1E">
        <w:t xml:space="preserve"> framework</w:t>
      </w:r>
      <w:r w:rsidR="0053285F">
        <w:t>.</w:t>
      </w:r>
    </w:p>
    <w:p w14:paraId="3076106A" w14:textId="45AAC347" w:rsidR="002B2CEC" w:rsidRPr="002157BF" w:rsidRDefault="00611098" w:rsidP="00DE66C6">
      <w:pPr>
        <w:pStyle w:val="BodyText"/>
      </w:pPr>
      <w:r>
        <w:t>For this purpose,</w:t>
      </w:r>
      <w:r w:rsidR="00371D1E">
        <w:t xml:space="preserve"> RAN2 should </w:t>
      </w:r>
      <w:r w:rsidR="009D3A11">
        <w:t xml:space="preserve">start by </w:t>
      </w:r>
      <w:r w:rsidR="002B2CEC" w:rsidRPr="002157BF">
        <w:t>consider</w:t>
      </w:r>
      <w:r w:rsidR="00371D1E">
        <w:t xml:space="preserve"> the following aspects</w:t>
      </w:r>
      <w:r w:rsidR="002B2CEC" w:rsidRPr="002157BF">
        <w:t>:</w:t>
      </w:r>
    </w:p>
    <w:p w14:paraId="5F98DCA1" w14:textId="6DE1BF43" w:rsidR="002B2CEC" w:rsidRDefault="002B2CEC" w:rsidP="00611098">
      <w:pPr>
        <w:pStyle w:val="BodyText"/>
        <w:numPr>
          <w:ilvl w:val="0"/>
          <w:numId w:val="53"/>
        </w:numPr>
        <w:overflowPunct/>
        <w:autoSpaceDE/>
        <w:autoSpaceDN/>
        <w:adjustRightInd/>
        <w:spacing w:line="259" w:lineRule="auto"/>
        <w:textAlignment w:val="auto"/>
      </w:pPr>
      <w:r>
        <w:t>Data types</w:t>
      </w:r>
    </w:p>
    <w:p w14:paraId="4124D5BE" w14:textId="27836762" w:rsidR="002B2CEC" w:rsidRDefault="00A603E0" w:rsidP="00611098">
      <w:pPr>
        <w:pStyle w:val="BodyText"/>
        <w:numPr>
          <w:ilvl w:val="0"/>
          <w:numId w:val="53"/>
        </w:numPr>
        <w:overflowPunct/>
        <w:autoSpaceDE/>
        <w:autoSpaceDN/>
        <w:adjustRightInd/>
        <w:spacing w:line="259" w:lineRule="auto"/>
        <w:textAlignment w:val="auto"/>
      </w:pPr>
      <w:r>
        <w:t>Configuration of m</w:t>
      </w:r>
      <w:r w:rsidR="002B2CEC">
        <w:t>easurement occasion</w:t>
      </w:r>
      <w:r>
        <w:t>s</w:t>
      </w:r>
      <w:r w:rsidR="002B2CEC">
        <w:t xml:space="preserve"> </w:t>
      </w:r>
    </w:p>
    <w:p w14:paraId="5BCE4ADF" w14:textId="7E5C3BB9" w:rsidR="002B2CEC" w:rsidRDefault="002B2CEC" w:rsidP="0090575D">
      <w:pPr>
        <w:pStyle w:val="BodyText"/>
        <w:numPr>
          <w:ilvl w:val="0"/>
          <w:numId w:val="53"/>
        </w:numPr>
        <w:overflowPunct/>
        <w:autoSpaceDE/>
        <w:autoSpaceDN/>
        <w:adjustRightInd/>
        <w:spacing w:line="259" w:lineRule="auto"/>
        <w:textAlignment w:val="auto"/>
      </w:pPr>
      <w:r>
        <w:t>Measurement occasion or logging interval</w:t>
      </w:r>
    </w:p>
    <w:p w14:paraId="73BC27B0" w14:textId="7D302509" w:rsidR="002B2CEC" w:rsidRDefault="002B2CEC" w:rsidP="00941F30">
      <w:pPr>
        <w:pStyle w:val="BodyText"/>
        <w:numPr>
          <w:ilvl w:val="0"/>
          <w:numId w:val="53"/>
        </w:numPr>
        <w:overflowPunct/>
        <w:autoSpaceDE/>
        <w:autoSpaceDN/>
        <w:adjustRightInd/>
        <w:spacing w:line="259" w:lineRule="auto"/>
        <w:textAlignment w:val="auto"/>
      </w:pPr>
      <w:r>
        <w:t>Data collection or logging duration</w:t>
      </w:r>
    </w:p>
    <w:p w14:paraId="2FD28516" w14:textId="00F7CA12" w:rsidR="002B2CEC" w:rsidRDefault="002B2CEC" w:rsidP="00941F30">
      <w:pPr>
        <w:pStyle w:val="BodyText"/>
        <w:numPr>
          <w:ilvl w:val="0"/>
          <w:numId w:val="53"/>
        </w:numPr>
        <w:overflowPunct/>
        <w:autoSpaceDE/>
        <w:autoSpaceDN/>
        <w:adjustRightInd/>
        <w:spacing w:line="259" w:lineRule="auto"/>
        <w:textAlignment w:val="auto"/>
      </w:pPr>
      <w:r>
        <w:t xml:space="preserve">Data </w:t>
      </w:r>
      <w:r w:rsidR="00833D08">
        <w:t>logging triggers</w:t>
      </w:r>
    </w:p>
    <w:p w14:paraId="08208545" w14:textId="22C95157" w:rsidR="002B2CEC" w:rsidRDefault="002B2CEC" w:rsidP="00941F30">
      <w:pPr>
        <w:pStyle w:val="BodyText"/>
        <w:numPr>
          <w:ilvl w:val="0"/>
          <w:numId w:val="53"/>
        </w:numPr>
        <w:overflowPunct/>
        <w:autoSpaceDE/>
        <w:autoSpaceDN/>
        <w:adjustRightInd/>
        <w:spacing w:line="259" w:lineRule="auto"/>
        <w:textAlignment w:val="auto"/>
      </w:pPr>
      <w:r>
        <w:lastRenderedPageBreak/>
        <w:t>Report types</w:t>
      </w:r>
      <w:r w:rsidR="00833D08">
        <w:t xml:space="preserve"> and data </w:t>
      </w:r>
      <w:r w:rsidR="002E15CC">
        <w:t>reporting triggers.</w:t>
      </w:r>
    </w:p>
    <w:p w14:paraId="24E416D5" w14:textId="617EAE0A" w:rsidR="003E18CC" w:rsidRDefault="003E18CC" w:rsidP="003E18CC">
      <w:pPr>
        <w:pStyle w:val="BodyText"/>
        <w:overflowPunct/>
        <w:autoSpaceDE/>
        <w:autoSpaceDN/>
        <w:adjustRightInd/>
        <w:spacing w:line="259" w:lineRule="auto"/>
        <w:textAlignment w:val="auto"/>
      </w:pPr>
      <w:r>
        <w:t xml:space="preserve">However, even when considering the above, we still see the need to receive </w:t>
      </w:r>
      <w:r w:rsidR="00521603">
        <w:t>RAN1 input on this m</w:t>
      </w:r>
      <w:r w:rsidR="001004E7">
        <w:t xml:space="preserve">atter </w:t>
      </w:r>
      <w:r w:rsidR="002835C5">
        <w:t>to have a better perspective of what is needed to be studied in RAN2.</w:t>
      </w:r>
    </w:p>
    <w:p w14:paraId="7AA7EB3D" w14:textId="39B653A5" w:rsidR="00105437" w:rsidRDefault="00105437" w:rsidP="008B2D1D">
      <w:pPr>
        <w:pStyle w:val="Observation"/>
      </w:pPr>
      <w:bookmarkStart w:id="11" w:name="_Toc118443028"/>
      <w:r>
        <w:t>A</w:t>
      </w:r>
      <w:r w:rsidRPr="00105437">
        <w:t xml:space="preserve">n RRC-based solution </w:t>
      </w:r>
      <w:r>
        <w:t xml:space="preserve">can </w:t>
      </w:r>
      <w:r w:rsidRPr="00105437">
        <w:t>enable the design of a general data collecting framework</w:t>
      </w:r>
      <w:r>
        <w:t>.</w:t>
      </w:r>
      <w:bookmarkEnd w:id="11"/>
    </w:p>
    <w:p w14:paraId="3601583F" w14:textId="5211C315" w:rsidR="008B2D1D" w:rsidRDefault="008B2D1D" w:rsidP="00A603E0">
      <w:pPr>
        <w:pStyle w:val="Observation"/>
      </w:pPr>
      <w:bookmarkStart w:id="12" w:name="_Toc118443029"/>
      <w:r>
        <w:t xml:space="preserve">For the design of a general framework, the following aspects could be considered: data types, configuration of measurement occasions, </w:t>
      </w:r>
      <w:r w:rsidR="00A603E0">
        <w:t>m</w:t>
      </w:r>
      <w:r>
        <w:t>easurement or logging interval</w:t>
      </w:r>
      <w:r w:rsidR="00A603E0">
        <w:t>, d</w:t>
      </w:r>
      <w:r>
        <w:t>ata collection or logging duration</w:t>
      </w:r>
      <w:r w:rsidR="00A603E0">
        <w:t>, d</w:t>
      </w:r>
      <w:r>
        <w:t>ata collection event type</w:t>
      </w:r>
      <w:r w:rsidR="00A603E0">
        <w:t>, r</w:t>
      </w:r>
      <w:r>
        <w:t>eport</w:t>
      </w:r>
      <w:r w:rsidR="00CB7F8F">
        <w:t>ing aspects</w:t>
      </w:r>
      <w:r>
        <w:t>.</w:t>
      </w:r>
      <w:bookmarkEnd w:id="12"/>
    </w:p>
    <w:p w14:paraId="62A56DBF" w14:textId="3398F87B" w:rsidR="002B2CEC" w:rsidRDefault="00521603" w:rsidP="00F3095B">
      <w:pPr>
        <w:pStyle w:val="Proposal"/>
      </w:pPr>
      <w:bookmarkStart w:id="13" w:name="_Toc118443032"/>
      <w:r>
        <w:t xml:space="preserve">According to RAN1 input, </w:t>
      </w:r>
      <w:r w:rsidR="002B2CEC">
        <w:t xml:space="preserve">RAN2 </w:t>
      </w:r>
      <w:r w:rsidR="00C14361">
        <w:t xml:space="preserve">to </w:t>
      </w:r>
      <w:r w:rsidR="008B2D1D">
        <w:t>study the feasibility of having</w:t>
      </w:r>
      <w:r w:rsidR="00C14361">
        <w:t xml:space="preserve"> a</w:t>
      </w:r>
      <w:r w:rsidR="008B2D1D">
        <w:t xml:space="preserve"> general </w:t>
      </w:r>
      <w:r w:rsidR="002B2CEC">
        <w:t>RRC-based data collection framework</w:t>
      </w:r>
      <w:r w:rsidR="00E7560A">
        <w:t xml:space="preserve"> for</w:t>
      </w:r>
      <w:r w:rsidR="008B2D1D">
        <w:t xml:space="preserve"> different use cases.</w:t>
      </w:r>
      <w:bookmarkEnd w:id="13"/>
    </w:p>
    <w:p w14:paraId="13DC5DC0" w14:textId="77777777" w:rsidR="00FD3069" w:rsidRDefault="00FD3069" w:rsidP="00D67913">
      <w:pPr>
        <w:pStyle w:val="BodyText"/>
      </w:pPr>
    </w:p>
    <w:p w14:paraId="07617104" w14:textId="6A07FF64" w:rsidR="00F837DB" w:rsidRPr="00CE0424" w:rsidRDefault="00CA7687" w:rsidP="00F837DB">
      <w:pPr>
        <w:pStyle w:val="Heading1"/>
      </w:pPr>
      <w:bookmarkStart w:id="14" w:name="_Toc109400796"/>
      <w:bookmarkStart w:id="15" w:name="_Toc109400797"/>
      <w:bookmarkStart w:id="16" w:name="_Toc109400798"/>
      <w:bookmarkStart w:id="17" w:name="_Toc109400799"/>
      <w:bookmarkStart w:id="18" w:name="_Toc109400800"/>
      <w:bookmarkStart w:id="19" w:name="_Toc109400801"/>
      <w:bookmarkStart w:id="20" w:name="_Toc109400802"/>
      <w:bookmarkStart w:id="21" w:name="_Toc109400803"/>
      <w:bookmarkStart w:id="22" w:name="_Toc109400804"/>
      <w:bookmarkStart w:id="23" w:name="_Toc109400805"/>
      <w:bookmarkStart w:id="24" w:name="_Toc109400806"/>
      <w:bookmarkStart w:id="25" w:name="_Toc109400807"/>
      <w:bookmarkStart w:id="26" w:name="_Toc109400808"/>
      <w:bookmarkStart w:id="27" w:name="_Toc109400809"/>
      <w:bookmarkStart w:id="28" w:name="_Toc109400810"/>
      <w:bookmarkStart w:id="29" w:name="_Toc109400811"/>
      <w:bookmarkStart w:id="30" w:name="_Toc109400812"/>
      <w:bookmarkStart w:id="31" w:name="_Toc109400813"/>
      <w:bookmarkStart w:id="32" w:name="_Toc109400814"/>
      <w:bookmarkStart w:id="33" w:name="_Toc109400815"/>
      <w:bookmarkStart w:id="34" w:name="_Toc109400816"/>
      <w:bookmarkStart w:id="35" w:name="_Toc109400817"/>
      <w:bookmarkStart w:id="36" w:name="_Toc109400818"/>
      <w:bookmarkStart w:id="37" w:name="_Ref18904699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3</w:t>
      </w:r>
      <w:r>
        <w:tab/>
      </w:r>
      <w:r w:rsidR="00F837DB" w:rsidRPr="00CE0424">
        <w:t>Conclusion</w:t>
      </w:r>
    </w:p>
    <w:p w14:paraId="1D14548D" w14:textId="77777777" w:rsidR="00F81BC3" w:rsidRPr="0011226F" w:rsidRDefault="00F81BC3" w:rsidP="00F81BC3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7DA97579" w14:textId="11D45C78" w:rsidR="001712AB" w:rsidRDefault="00F81B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8443021" w:history="1">
        <w:r w:rsidR="001712AB" w:rsidRPr="000E19E4">
          <w:rPr>
            <w:rStyle w:val="Hyperlink"/>
            <w:noProof/>
          </w:rPr>
          <w:t>Observation 1</w:t>
        </w:r>
        <w:r w:rsidR="001712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712AB" w:rsidRPr="000E19E4">
          <w:rPr>
            <w:rStyle w:val="Hyperlink"/>
            <w:noProof/>
          </w:rPr>
          <w:t>It is not in RAN2 scope to alter the set of use cases.</w:t>
        </w:r>
      </w:hyperlink>
    </w:p>
    <w:p w14:paraId="690C9692" w14:textId="6FDCE771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2" w:history="1">
        <w:r w:rsidRPr="000E19E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Having different sets of use cases studied in RAN1 and RAN2 hinders the SI progress.</w:t>
        </w:r>
      </w:hyperlink>
    </w:p>
    <w:p w14:paraId="22F9435F" w14:textId="25E65568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3" w:history="1">
        <w:r w:rsidRPr="000E19E4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RAN2’s sub case analysis and respective solutions are subject to the list agreed by RAN1, i.e., only analysing a general/main use case from a RAN2 point of view might not be beneficial towards the SI progress.</w:t>
        </w:r>
      </w:hyperlink>
    </w:p>
    <w:p w14:paraId="4F9A4F4E" w14:textId="62680527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4" w:history="1">
        <w:r w:rsidRPr="000E19E4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RAN2’s Work Plan considers what is captured in Proposal 2 towards the SI timeline.</w:t>
        </w:r>
      </w:hyperlink>
    </w:p>
    <w:p w14:paraId="6DE13B39" w14:textId="053B6BE4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5" w:history="1">
        <w:r w:rsidRPr="000E19E4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RAN2 can start studying data collection aspects for the different use cases.</w:t>
        </w:r>
      </w:hyperlink>
    </w:p>
    <w:p w14:paraId="74A9FC61" w14:textId="3BE1EBBA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6" w:history="1">
        <w:r w:rsidRPr="000E19E4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RRC allows the NW to configure a UE to log and report data.</w:t>
        </w:r>
      </w:hyperlink>
    </w:p>
    <w:p w14:paraId="38440D0D" w14:textId="29329AD3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7" w:history="1">
        <w:r w:rsidRPr="000E19E4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An RRC-based data collection solution enables the NW to efficiently collect large amounts of measurement data.</w:t>
        </w:r>
      </w:hyperlink>
    </w:p>
    <w:p w14:paraId="25B57049" w14:textId="2DB25EE3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8" w:history="1">
        <w:r w:rsidRPr="000E19E4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An RRC-based solution can enable the design of a general data collecting framework.</w:t>
        </w:r>
      </w:hyperlink>
    </w:p>
    <w:p w14:paraId="3CA15BB7" w14:textId="218AE143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29" w:history="1">
        <w:r w:rsidRPr="000E19E4">
          <w:rPr>
            <w:rStyle w:val="Hyperlink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E19E4">
          <w:rPr>
            <w:rStyle w:val="Hyperlink"/>
            <w:noProof/>
          </w:rPr>
          <w:t>For the design of a general framework, the following aspects could be considered: data types, configuration of measurement occasions, measurement or logging interval, data collection or logging duration, data collection event type, reporting aspects.</w:t>
        </w:r>
      </w:hyperlink>
    </w:p>
    <w:p w14:paraId="6B2F9FDA" w14:textId="154841FE" w:rsidR="00F81BC3" w:rsidRDefault="00F81BC3" w:rsidP="00F81BC3">
      <w:pPr>
        <w:pStyle w:val="BodyText"/>
        <w:keepNext/>
      </w:pPr>
      <w:r w:rsidRPr="0011226F">
        <w:rPr>
          <w:b/>
          <w:bCs/>
        </w:rPr>
        <w:fldChar w:fldCharType="end"/>
      </w:r>
    </w:p>
    <w:p w14:paraId="016073C8" w14:textId="2112D986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42F33EE" w14:textId="686C90C3" w:rsidR="001712AB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43030" w:history="1">
        <w:r w:rsidR="001712AB" w:rsidRPr="0048780E">
          <w:rPr>
            <w:rStyle w:val="Hyperlink"/>
            <w:noProof/>
          </w:rPr>
          <w:t>Proposal 1</w:t>
        </w:r>
        <w:r w:rsidR="001712A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712AB" w:rsidRPr="0048780E">
          <w:rPr>
            <w:rStyle w:val="Hyperlink"/>
            <w:noProof/>
          </w:rPr>
          <w:t>Do not discuss in RAN2 alternative use cases beyond those agreed by RAN1 and included in the SID.</w:t>
        </w:r>
      </w:hyperlink>
    </w:p>
    <w:p w14:paraId="51E831AA" w14:textId="4FD8AEA5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31" w:history="1">
        <w:r w:rsidRPr="0048780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48780E">
          <w:rPr>
            <w:rStyle w:val="Hyperlink"/>
            <w:noProof/>
          </w:rPr>
          <w:t>RAN2 to postpone detailed discussions on use cases or representative sub use cases until this list is settled after RAN#98, and after receiving direct input from RAN1.</w:t>
        </w:r>
      </w:hyperlink>
    </w:p>
    <w:p w14:paraId="53C61881" w14:textId="06C3F4A2" w:rsidR="001712AB" w:rsidRDefault="001712A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3032" w:history="1">
        <w:r w:rsidRPr="0048780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48780E">
          <w:rPr>
            <w:rStyle w:val="Hyperlink"/>
            <w:noProof/>
          </w:rPr>
          <w:t>According to RAN1 input, RAN2 to study the feasibility of having a general RRC-based data collection framework for different use cases.</w:t>
        </w:r>
      </w:hyperlink>
    </w:p>
    <w:p w14:paraId="661D6CA0" w14:textId="71A6ED38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End w:id="37"/>
    <w:p w14:paraId="76862C66" w14:textId="77777777" w:rsidR="00B34CFF" w:rsidRDefault="00B34CFF" w:rsidP="00B34CFF">
      <w:pPr>
        <w:pStyle w:val="Reference"/>
      </w:pPr>
      <w:r>
        <w:fldChar w:fldCharType="begin"/>
      </w:r>
      <w:r>
        <w:instrText xml:space="preserve"> HYPERLINK "http://www.3gpp.org/ftp//tsg_ran/TSG_RAN/TSGR_94e/Docs//RP-213599.zip" </w:instrText>
      </w:r>
      <w:r>
        <w:fldChar w:fldCharType="separate"/>
      </w:r>
      <w:r w:rsidRPr="00B9730F">
        <w:rPr>
          <w:rStyle w:val="Hyperlink"/>
        </w:rPr>
        <w:t>RP-213599</w:t>
      </w:r>
      <w:r>
        <w:rPr>
          <w:rStyle w:val="Hyperlink"/>
        </w:rPr>
        <w:fldChar w:fldCharType="end"/>
      </w:r>
      <w:r>
        <w:t>,</w:t>
      </w:r>
      <w:r w:rsidRPr="00B9730F">
        <w:t xml:space="preserve"> </w:t>
      </w:r>
      <w:r>
        <w:t>“</w:t>
      </w:r>
      <w:r w:rsidRPr="00353D2E">
        <w:t>New SI: Study on Artificial Intelligence (AI)/Machine Learning (ML) for NR Air Interface</w:t>
      </w:r>
      <w:r>
        <w:t>”, TSG RAN, RAN#94-e, Dec 2021</w:t>
      </w:r>
    </w:p>
    <w:p w14:paraId="1462403D" w14:textId="77777777" w:rsidR="00B34CFF" w:rsidRDefault="00646274" w:rsidP="00B34CFF">
      <w:pPr>
        <w:pStyle w:val="Reference"/>
      </w:pPr>
      <w:hyperlink r:id="rId13" w:history="1">
        <w:r w:rsidR="00B34CFF" w:rsidRPr="00D170E9">
          <w:rPr>
            <w:rStyle w:val="Hyperlink"/>
          </w:rPr>
          <w:t>RP-221348</w:t>
        </w:r>
      </w:hyperlink>
      <w:r w:rsidR="00B34CFF">
        <w:t xml:space="preserve">, </w:t>
      </w:r>
      <w:r w:rsidR="00B34CFF" w:rsidRPr="004E2980">
        <w:t>“Revised SID: Study on Artificial Intelligence (AI)/Machine Learning (ML) for NR Air Interface”</w:t>
      </w:r>
      <w:r w:rsidR="00B34CFF">
        <w:t>, TSG RAN, RAN#96, Budapest, Hungary, June 2022</w:t>
      </w:r>
    </w:p>
    <w:p w14:paraId="18472F51" w14:textId="77777777" w:rsidR="00B34CFF" w:rsidRDefault="00646274" w:rsidP="00B34CFF">
      <w:pPr>
        <w:pStyle w:val="Reference"/>
      </w:pPr>
      <w:hyperlink r:id="rId14" w:history="1">
        <w:r w:rsidR="00B34CFF" w:rsidRPr="00885A62">
          <w:rPr>
            <w:rStyle w:val="Hyperlink"/>
          </w:rPr>
          <w:t>R1-2205695</w:t>
        </w:r>
      </w:hyperlink>
      <w:r w:rsidR="00B34CFF">
        <w:t>, “</w:t>
      </w:r>
      <w:r w:rsidR="00B34CFF" w:rsidRPr="00885A62">
        <w:t>Session notes for 9.2 (Study on Artificial Intelligence (AI)/Machine Learning (ML) for NR air interface)</w:t>
      </w:r>
      <w:r w:rsidR="00B34CFF" w:rsidRPr="00885A62">
        <w:tab/>
      </w:r>
      <w:r w:rsidR="00B34CFF">
        <w:t xml:space="preserve">“, </w:t>
      </w:r>
      <w:r w:rsidR="00B34CFF" w:rsidRPr="00885A62">
        <w:t>Ad-hoc Chair (CMCC)</w:t>
      </w:r>
      <w:r w:rsidR="00B34CFF">
        <w:t>, RAN1#109-e, May 2022</w:t>
      </w:r>
    </w:p>
    <w:p w14:paraId="7DEEF104" w14:textId="77777777" w:rsidR="00B34CFF" w:rsidRDefault="00646274" w:rsidP="00B34CFF">
      <w:pPr>
        <w:pStyle w:val="Reference"/>
      </w:pPr>
      <w:hyperlink r:id="rId15" w:history="1">
        <w:r w:rsidR="00B34CFF" w:rsidRPr="00760C51">
          <w:rPr>
            <w:rStyle w:val="Hyperlink"/>
          </w:rPr>
          <w:t>R1-2208145</w:t>
        </w:r>
      </w:hyperlink>
      <w:r w:rsidR="00B34CFF">
        <w:t xml:space="preserve">, “Session notes for 9.2 (Study on Artificial Intelligence (AI)/Machine Learning (ML) for NR air interface)”, Ad-hoc Chair (CMCC), </w:t>
      </w:r>
      <w:r w:rsidR="00B34CFF" w:rsidRPr="001F2229">
        <w:t>RAN1#110</w:t>
      </w:r>
      <w:r w:rsidR="00B34CFF">
        <w:t>, Toulouse, August 2022</w:t>
      </w:r>
    </w:p>
    <w:bookmarkStart w:id="38" w:name="_Ref115425522"/>
    <w:p w14:paraId="67321411" w14:textId="59836932" w:rsidR="00522B81" w:rsidRDefault="00161131" w:rsidP="00CB7F8F">
      <w:pPr>
        <w:pStyle w:val="Reference"/>
      </w:pPr>
      <w:r>
        <w:fldChar w:fldCharType="begin"/>
      </w:r>
      <w:r>
        <w:instrText xml:space="preserve"> HYPERLINK "http://www.3gpp.org/ftp//tsg_ran/WG2_RL2/TSGR2_119bis-e/Docs//R2-2210677.zip" </w:instrText>
      </w:r>
      <w:r>
        <w:fldChar w:fldCharType="separate"/>
      </w:r>
      <w:r w:rsidR="00A30E6E" w:rsidRPr="00F3095B">
        <w:rPr>
          <w:rStyle w:val="Hyperlink"/>
        </w:rPr>
        <w:t>R2-2210677</w:t>
      </w:r>
      <w:r>
        <w:fldChar w:fldCharType="end"/>
      </w:r>
      <w:r w:rsidR="00A30E6E">
        <w:t>,</w:t>
      </w:r>
      <w:r w:rsidR="00B34CFF">
        <w:t xml:space="preserve"> “</w:t>
      </w:r>
      <w:r w:rsidR="00AC13D1" w:rsidRPr="00AC13D1">
        <w:t xml:space="preserve">RAN2 </w:t>
      </w:r>
      <w:r w:rsidR="00A30E6E">
        <w:t>W</w:t>
      </w:r>
      <w:r w:rsidR="00AC13D1" w:rsidRPr="00AC13D1">
        <w:t xml:space="preserve">ork </w:t>
      </w:r>
      <w:r w:rsidR="00A30E6E">
        <w:t>P</w:t>
      </w:r>
      <w:r w:rsidR="00AC13D1" w:rsidRPr="00AC13D1">
        <w:t>lan for Rel-18 SI on AI/ML for NR air interface</w:t>
      </w:r>
      <w:r w:rsidR="00B34CFF">
        <w:t>”, Ericsson, Qualcomm</w:t>
      </w:r>
      <w:r w:rsidR="00AC13D1">
        <w:t xml:space="preserve"> Inc.</w:t>
      </w:r>
      <w:r w:rsidR="00B34CFF">
        <w:t>, RAN2#119</w:t>
      </w:r>
      <w:r w:rsidR="009C05F0">
        <w:t>bis</w:t>
      </w:r>
      <w:r w:rsidR="00B34CFF">
        <w:t>-e, Oct. 2022</w:t>
      </w:r>
      <w:bookmarkEnd w:id="38"/>
    </w:p>
    <w:p w14:paraId="5AEC460C" w14:textId="4C703B92" w:rsidR="001A501B" w:rsidRDefault="00646274">
      <w:pPr>
        <w:pStyle w:val="Reference"/>
      </w:pPr>
      <w:hyperlink r:id="rId16" w:history="1">
        <w:r w:rsidR="00F6581F" w:rsidRPr="00B026F9">
          <w:rPr>
            <w:rStyle w:val="Hyperlink"/>
          </w:rPr>
          <w:t>R1-2210690</w:t>
        </w:r>
      </w:hyperlink>
      <w:r w:rsidR="00F6581F">
        <w:t>, “</w:t>
      </w:r>
      <w:r w:rsidR="00F6581F" w:rsidRPr="00A02892">
        <w:t>Session notes for 9.2 (Study on AI/ ML for NR air interface)</w:t>
      </w:r>
      <w:r w:rsidR="00F6581F">
        <w:t>”, CMCC, RAN1</w:t>
      </w:r>
      <w:r w:rsidR="00F6581F" w:rsidRPr="00B026F9">
        <w:t>#110bis-e</w:t>
      </w:r>
      <w:r w:rsidR="00F6581F">
        <w:t>, Oct. 2022</w:t>
      </w:r>
    </w:p>
    <w:p w14:paraId="5D5B5350" w14:textId="77777777" w:rsidR="00615F4A" w:rsidRDefault="00615F4A" w:rsidP="00615F4A">
      <w:pPr>
        <w:pStyle w:val="Reference"/>
        <w:numPr>
          <w:ilvl w:val="0"/>
          <w:numId w:val="0"/>
        </w:numPr>
        <w:ind w:left="567" w:hanging="567"/>
      </w:pPr>
    </w:p>
    <w:p w14:paraId="1FBD9A2A" w14:textId="50C23A17" w:rsidR="0045204D" w:rsidRDefault="0045204D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3CCC604C" w14:textId="2495E9EF" w:rsidR="00615F4A" w:rsidRDefault="00615F4A" w:rsidP="00615F4A">
      <w:pPr>
        <w:pStyle w:val="Heading1"/>
      </w:pPr>
      <w:r>
        <w:lastRenderedPageBreak/>
        <w:t>Annex A: RAN1</w:t>
      </w:r>
      <w:r w:rsidRPr="00DB7168">
        <w:t xml:space="preserve"> agreements </w:t>
      </w:r>
      <w:r>
        <w:t>concerning</w:t>
      </w:r>
      <w:r w:rsidRPr="00DB7168">
        <w:t xml:space="preserve"> </w:t>
      </w:r>
      <w:r>
        <w:t>RAN2</w:t>
      </w:r>
    </w:p>
    <w:p w14:paraId="10B13F1D" w14:textId="354CCBFC" w:rsidR="00615F4A" w:rsidRDefault="00FF578E" w:rsidP="00615F4A">
      <w:pPr>
        <w:pStyle w:val="Heading2"/>
      </w:pPr>
      <w:r>
        <w:t>A.1</w:t>
      </w:r>
      <w:r>
        <w:tab/>
      </w:r>
      <w:r w:rsidR="00615F4A">
        <w:t xml:space="preserve">For </w:t>
      </w:r>
      <w:r w:rsidRPr="00FF578E">
        <w:t>CSI feedback enhancement</w:t>
      </w:r>
    </w:p>
    <w:p w14:paraId="2A700423" w14:textId="77777777" w:rsidR="002C6D39" w:rsidRDefault="002C6D39" w:rsidP="002C6D39">
      <w:pPr>
        <w:pStyle w:val="BodyText"/>
      </w:pPr>
      <w:r>
        <w:t>During RAN1#109-e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D39" w14:paraId="7FEC891E" w14:textId="77777777" w:rsidTr="00AC1DF8">
        <w:tc>
          <w:tcPr>
            <w:tcW w:w="9629" w:type="dxa"/>
          </w:tcPr>
          <w:p w14:paraId="265B8044" w14:textId="77777777" w:rsidR="002C6D39" w:rsidRPr="00F3095B" w:rsidRDefault="002C6D39" w:rsidP="00AC1DF8">
            <w:pPr>
              <w:shd w:val="clear" w:color="auto" w:fill="FFFFFF"/>
              <w:rPr>
                <w:highlight w:val="green"/>
                <w:lang w:eastAsia="x-none"/>
              </w:rPr>
            </w:pPr>
            <w:r w:rsidRPr="00DC24FA">
              <w:rPr>
                <w:highlight w:val="green"/>
                <w:lang w:eastAsia="x-none"/>
              </w:rPr>
              <w:t xml:space="preserve">Agreement </w:t>
            </w:r>
            <w:r>
              <w:rPr>
                <w:lang w:eastAsia="x-none"/>
              </w:rPr>
              <w:br/>
              <w:t>Spatial-frequency domain CSI compression using two-sided AI model is selected as one representative sub use case. </w:t>
            </w:r>
          </w:p>
          <w:p w14:paraId="1F548A78" w14:textId="77777777" w:rsidR="002C6D39" w:rsidRDefault="002C6D39" w:rsidP="00AC1DF8">
            <w:pPr>
              <w:numPr>
                <w:ilvl w:val="1"/>
                <w:numId w:val="2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Note: Study of other sub use cases is not precluded.</w:t>
            </w:r>
          </w:p>
          <w:p w14:paraId="0950E84D" w14:textId="77777777" w:rsidR="002C6D39" w:rsidRPr="002D6AC4" w:rsidRDefault="002C6D39" w:rsidP="00AC1DF8">
            <w:pPr>
              <w:numPr>
                <w:ilvl w:val="1"/>
                <w:numId w:val="29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Note: All pre-processing/post-processing, quantization/de-quantization are within the scope of the sub use case. </w:t>
            </w:r>
          </w:p>
        </w:tc>
      </w:tr>
    </w:tbl>
    <w:p w14:paraId="1D0E298F" w14:textId="30985313" w:rsidR="002C6D39" w:rsidRDefault="002C6D39" w:rsidP="002C6D39">
      <w:pPr>
        <w:pStyle w:val="BodyText"/>
      </w:pPr>
      <w:r>
        <w:br/>
        <w:t>During RAN1#110-e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D39" w14:paraId="61CB1F1A" w14:textId="77777777" w:rsidTr="00AC1DF8">
        <w:tc>
          <w:tcPr>
            <w:tcW w:w="9629" w:type="dxa"/>
          </w:tcPr>
          <w:p w14:paraId="435D1317" w14:textId="77777777" w:rsidR="002C6D39" w:rsidRPr="00CD6EA5" w:rsidRDefault="002C6D39" w:rsidP="00AC1DF8">
            <w:pPr>
              <w:pStyle w:val="Heading2"/>
              <w:spacing w:before="0" w:after="0"/>
              <w:ind w:left="576" w:hanging="576"/>
              <w:outlineLvl w:val="1"/>
              <w:rPr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CD6EA5">
              <w:rPr>
                <w:sz w:val="20"/>
                <w:szCs w:val="20"/>
                <w:highlight w:val="green"/>
              </w:rPr>
              <w:t>Agreement</w:t>
            </w:r>
          </w:p>
          <w:p w14:paraId="64B21F69" w14:textId="77777777" w:rsidR="002C6D39" w:rsidRDefault="002C6D39" w:rsidP="00AC1DF8">
            <w:pPr>
              <w:spacing w:after="0"/>
              <w:rPr>
                <w:b/>
                <w:bCs/>
                <w:i/>
                <w:iCs/>
                <w:szCs w:val="20"/>
              </w:rPr>
            </w:pPr>
            <w:r>
              <w:rPr>
                <w:rFonts w:eastAsia="Malgun Gothic"/>
                <w:b/>
                <w:bCs/>
                <w:i/>
                <w:iCs/>
                <w:szCs w:val="20"/>
              </w:rPr>
              <w:t>In C</w:t>
            </w:r>
            <w:r w:rsidRPr="00CD6EA5">
              <w:rPr>
                <w:b/>
                <w:bCs/>
                <w:i/>
                <w:iCs/>
                <w:szCs w:val="20"/>
              </w:rPr>
              <w:t xml:space="preserve">SI compression using two-sided model use case, </w:t>
            </w:r>
            <w:r>
              <w:rPr>
                <w:b/>
                <w:bCs/>
                <w:i/>
                <w:iCs/>
                <w:szCs w:val="20"/>
              </w:rPr>
              <w:t xml:space="preserve">further discuss at least the following aspects, including their necessity/feasibility/potential specification impact,  for </w:t>
            </w:r>
            <w:r w:rsidRPr="00F3095B">
              <w:rPr>
                <w:b/>
                <w:bCs/>
                <w:i/>
                <w:iCs/>
                <w:highlight w:val="yellow"/>
              </w:rPr>
              <w:t>data collection</w:t>
            </w:r>
            <w:r w:rsidRPr="00CD6EA5">
              <w:rPr>
                <w:b/>
                <w:bCs/>
                <w:i/>
                <w:iCs/>
                <w:szCs w:val="20"/>
              </w:rPr>
              <w:t xml:space="preserve"> for AI/ML model training/</w:t>
            </w:r>
            <w:r w:rsidRPr="00CD6EA5">
              <w:rPr>
                <w:rFonts w:hint="eastAsia"/>
                <w:b/>
                <w:bCs/>
                <w:i/>
                <w:iCs/>
                <w:szCs w:val="20"/>
              </w:rPr>
              <w:t>inference</w:t>
            </w:r>
            <w:r w:rsidRPr="00CD6EA5">
              <w:rPr>
                <w:b/>
                <w:bCs/>
                <w:i/>
                <w:iCs/>
                <w:szCs w:val="20"/>
              </w:rPr>
              <w:t>/</w:t>
            </w:r>
            <w:r w:rsidRPr="00CD6EA5">
              <w:rPr>
                <w:rFonts w:hint="eastAsia"/>
                <w:b/>
                <w:bCs/>
                <w:i/>
                <w:iCs/>
                <w:szCs w:val="20"/>
              </w:rPr>
              <w:t>update</w:t>
            </w:r>
            <w:r w:rsidRPr="00CD6EA5">
              <w:rPr>
                <w:b/>
                <w:bCs/>
                <w:i/>
                <w:iCs/>
                <w:szCs w:val="20"/>
              </w:rPr>
              <w:t>/monitoring</w:t>
            </w:r>
            <w:r>
              <w:rPr>
                <w:b/>
                <w:bCs/>
                <w:i/>
                <w:iCs/>
                <w:szCs w:val="20"/>
              </w:rPr>
              <w:t xml:space="preserve">:  </w:t>
            </w:r>
          </w:p>
          <w:p w14:paraId="206BF8FB" w14:textId="77777777" w:rsidR="002C6D39" w:rsidRPr="00CD6EA5" w:rsidRDefault="002C6D39" w:rsidP="00AC1DF8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i/>
                <w:iCs/>
                <w:szCs w:val="20"/>
              </w:rPr>
            </w:pPr>
            <w:r w:rsidRPr="00CD6EA5">
              <w:rPr>
                <w:b/>
                <w:bCs/>
                <w:i/>
                <w:iCs/>
                <w:szCs w:val="20"/>
              </w:rPr>
              <w:t xml:space="preserve">Assistance signaling for UE’s data collection  </w:t>
            </w:r>
          </w:p>
          <w:p w14:paraId="693B75FF" w14:textId="77777777" w:rsidR="002C6D39" w:rsidRPr="00CD6EA5" w:rsidRDefault="002C6D39" w:rsidP="00AC1DF8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i/>
                <w:iCs/>
                <w:szCs w:val="20"/>
              </w:rPr>
            </w:pPr>
            <w:r w:rsidRPr="00CD6EA5">
              <w:rPr>
                <w:b/>
                <w:bCs/>
                <w:i/>
                <w:iCs/>
                <w:szCs w:val="20"/>
              </w:rPr>
              <w:t xml:space="preserve">Assistance signaling for </w:t>
            </w:r>
            <w:proofErr w:type="spellStart"/>
            <w:r w:rsidRPr="00CD6EA5">
              <w:rPr>
                <w:b/>
                <w:bCs/>
                <w:i/>
                <w:iCs/>
                <w:szCs w:val="20"/>
              </w:rPr>
              <w:t>gNB’s</w:t>
            </w:r>
            <w:proofErr w:type="spellEnd"/>
            <w:r w:rsidRPr="00CD6EA5">
              <w:rPr>
                <w:b/>
                <w:bCs/>
                <w:i/>
                <w:iCs/>
                <w:szCs w:val="20"/>
              </w:rPr>
              <w:t xml:space="preserve"> data collection  </w:t>
            </w:r>
          </w:p>
          <w:p w14:paraId="292A960C" w14:textId="77777777" w:rsidR="002C6D39" w:rsidRPr="009123CA" w:rsidRDefault="002C6D39" w:rsidP="00AC1DF8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i/>
                <w:iCs/>
                <w:szCs w:val="20"/>
              </w:rPr>
            </w:pPr>
            <w:r w:rsidRPr="00CD6EA5">
              <w:rPr>
                <w:b/>
                <w:bCs/>
                <w:i/>
                <w:iCs/>
                <w:szCs w:val="20"/>
              </w:rPr>
              <w:t xml:space="preserve">Delivery of the datasets.  </w:t>
            </w:r>
          </w:p>
        </w:tc>
      </w:tr>
    </w:tbl>
    <w:p w14:paraId="487512FE" w14:textId="77777777" w:rsidR="002C6D39" w:rsidRDefault="002C6D39" w:rsidP="002C6D39">
      <w:pPr>
        <w:pStyle w:val="BodyText"/>
      </w:pPr>
      <w:r>
        <w:br/>
        <w:t>During RAN1#110bis-e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6D39" w14:paraId="55AC6144" w14:textId="77777777" w:rsidTr="00AC1DF8">
        <w:tc>
          <w:tcPr>
            <w:tcW w:w="9629" w:type="dxa"/>
          </w:tcPr>
          <w:p w14:paraId="4E667F5A" w14:textId="77777777" w:rsidR="002C6D39" w:rsidRPr="00F3095B" w:rsidRDefault="002C6D39" w:rsidP="00AC1DF8">
            <w:pPr>
              <w:spacing w:after="0"/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</w:pPr>
            <w:r>
              <w:rPr>
                <w:rFonts w:eastAsia="DengXian" w:hint="eastAsia"/>
                <w:b/>
                <w:bCs/>
                <w:i/>
                <w:iCs/>
                <w:szCs w:val="20"/>
                <w:highlight w:val="green"/>
                <w:lang w:eastAsia="zh-CN"/>
              </w:rPr>
              <w:t>A</w:t>
            </w:r>
            <w:r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  <w:t>greement</w:t>
            </w:r>
          </w:p>
          <w:p w14:paraId="4D307ACF" w14:textId="77777777" w:rsidR="002C6D39" w:rsidRDefault="002C6D39" w:rsidP="00AC1DF8">
            <w:pPr>
              <w:spacing w:after="0"/>
              <w:rPr>
                <w:b/>
                <w:bCs/>
                <w:i/>
                <w:iCs/>
                <w:szCs w:val="20"/>
              </w:rPr>
            </w:pPr>
            <w:r>
              <w:rPr>
                <w:rFonts w:eastAsia="Malgun Gothic"/>
                <w:b/>
                <w:bCs/>
                <w:i/>
                <w:iCs/>
                <w:szCs w:val="20"/>
              </w:rPr>
              <w:t xml:space="preserve">In CSI compression using two-sided model use case, </w:t>
            </w:r>
            <w:r>
              <w:rPr>
                <w:b/>
                <w:bCs/>
                <w:i/>
                <w:iCs/>
                <w:szCs w:val="20"/>
              </w:rPr>
              <w:t xml:space="preserve">study potential specification impact for </w:t>
            </w:r>
            <w:r w:rsidRPr="00F3095B">
              <w:rPr>
                <w:b/>
                <w:bCs/>
                <w:i/>
                <w:iCs/>
                <w:highlight w:val="yellow"/>
              </w:rPr>
              <w:t>performance monitoring</w:t>
            </w:r>
            <w:r>
              <w:rPr>
                <w:b/>
                <w:bCs/>
                <w:i/>
                <w:iCs/>
                <w:szCs w:val="20"/>
              </w:rPr>
              <w:t xml:space="preserve"> including: </w:t>
            </w:r>
          </w:p>
          <w:p w14:paraId="57E42C3E" w14:textId="77777777" w:rsidR="002C6D39" w:rsidRDefault="002C6D39" w:rsidP="00AC1DF8">
            <w:pPr>
              <w:pStyle w:val="ListParagraph"/>
              <w:numPr>
                <w:ilvl w:val="0"/>
                <w:numId w:val="38"/>
              </w:numPr>
              <w:jc w:val="both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NW-side performance monitoring:  NW monitors the performance and make decisions of model activation/ deactivation/updating/switching    </w:t>
            </w:r>
          </w:p>
          <w:p w14:paraId="67822694" w14:textId="77777777" w:rsidR="002C6D39" w:rsidRDefault="002C6D39" w:rsidP="00AC1DF8">
            <w:pPr>
              <w:pStyle w:val="ListParagraph"/>
              <w:numPr>
                <w:ilvl w:val="0"/>
                <w:numId w:val="38"/>
              </w:numPr>
              <w:jc w:val="both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UE-side performance monitoring: UE monitors the performance and reports to Network, </w:t>
            </w:r>
            <w:r w:rsidRPr="00300251">
              <w:rPr>
                <w:b/>
                <w:bCs/>
                <w:i/>
                <w:iCs/>
                <w:szCs w:val="20"/>
              </w:rPr>
              <w:t xml:space="preserve">NW </w:t>
            </w:r>
            <w:r w:rsidRPr="009111F1">
              <w:rPr>
                <w:b/>
                <w:bCs/>
                <w:i/>
                <w:iCs/>
                <w:szCs w:val="20"/>
              </w:rPr>
              <w:t>makes</w:t>
            </w:r>
            <w:r>
              <w:rPr>
                <w:b/>
                <w:bCs/>
                <w:i/>
                <w:iCs/>
                <w:szCs w:val="20"/>
              </w:rPr>
              <w:t xml:space="preserve"> decisions of model activation/ deactivation/updating/switching    </w:t>
            </w:r>
          </w:p>
          <w:p w14:paraId="070EF6BA" w14:textId="77777777" w:rsidR="002C6D39" w:rsidRDefault="002C6D39" w:rsidP="00AC1DF8">
            <w:pPr>
              <w:spacing w:after="0"/>
            </w:pPr>
          </w:p>
          <w:p w14:paraId="641BF3D1" w14:textId="77777777" w:rsidR="002C6D39" w:rsidRPr="00D77DB1" w:rsidRDefault="002C6D39" w:rsidP="00AC1DF8">
            <w:pPr>
              <w:spacing w:after="0"/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</w:pPr>
            <w:r w:rsidRPr="00D77DB1">
              <w:rPr>
                <w:rFonts w:eastAsia="DengXian" w:hint="eastAsia"/>
                <w:b/>
                <w:bCs/>
                <w:i/>
                <w:iCs/>
                <w:szCs w:val="20"/>
                <w:highlight w:val="green"/>
                <w:lang w:eastAsia="zh-CN"/>
              </w:rPr>
              <w:t>A</w:t>
            </w:r>
            <w:r w:rsidRPr="00D77DB1"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  <w:t>greement</w:t>
            </w:r>
          </w:p>
          <w:p w14:paraId="1F658640" w14:textId="77777777" w:rsidR="002C6D39" w:rsidRDefault="002C6D39" w:rsidP="00AC1DF8">
            <w:pPr>
              <w:spacing w:after="0"/>
              <w:rPr>
                <w:b/>
                <w:bCs/>
                <w:i/>
                <w:iCs/>
                <w:szCs w:val="20"/>
              </w:rPr>
            </w:pPr>
            <w:r>
              <w:rPr>
                <w:rFonts w:eastAsia="Malgun Gothic"/>
                <w:b/>
                <w:bCs/>
                <w:i/>
                <w:iCs/>
                <w:szCs w:val="20"/>
              </w:rPr>
              <w:t xml:space="preserve">In CSI compression using two-sided model use case, further </w:t>
            </w:r>
            <w:r>
              <w:rPr>
                <w:b/>
                <w:bCs/>
                <w:i/>
                <w:iCs/>
                <w:szCs w:val="20"/>
              </w:rPr>
              <w:t xml:space="preserve">study potential specification impact related to </w:t>
            </w:r>
            <w:r w:rsidRPr="00F3095B">
              <w:rPr>
                <w:b/>
                <w:bCs/>
                <w:i/>
                <w:iCs/>
                <w:highlight w:val="yellow"/>
              </w:rPr>
              <w:t>assistance signaling</w:t>
            </w:r>
            <w:r>
              <w:rPr>
                <w:b/>
                <w:bCs/>
                <w:i/>
                <w:iCs/>
                <w:szCs w:val="20"/>
              </w:rPr>
              <w:t xml:space="preserve"> and procedure for </w:t>
            </w:r>
            <w:r w:rsidRPr="00F3095B">
              <w:rPr>
                <w:b/>
                <w:bCs/>
                <w:i/>
                <w:iCs/>
                <w:highlight w:val="yellow"/>
              </w:rPr>
              <w:t>model performance monitoring</w:t>
            </w:r>
            <w:r>
              <w:rPr>
                <w:b/>
                <w:bCs/>
                <w:i/>
                <w:iCs/>
                <w:szCs w:val="20"/>
              </w:rPr>
              <w:t xml:space="preserve">. </w:t>
            </w:r>
          </w:p>
          <w:p w14:paraId="14DBF941" w14:textId="77777777" w:rsidR="002C6D39" w:rsidRDefault="002C6D39" w:rsidP="00AC1DF8">
            <w:pPr>
              <w:spacing w:after="0"/>
              <w:rPr>
                <w:rFonts w:eastAsia="Malgun Gothic"/>
                <w:b/>
                <w:bCs/>
                <w:i/>
                <w:iCs/>
                <w:szCs w:val="20"/>
              </w:rPr>
            </w:pPr>
          </w:p>
          <w:p w14:paraId="55F5E856" w14:textId="77777777" w:rsidR="002C6D39" w:rsidRPr="00D77DB1" w:rsidRDefault="002C6D39" w:rsidP="00AC1DF8">
            <w:pPr>
              <w:spacing w:after="0"/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</w:pPr>
            <w:r w:rsidRPr="00D77DB1">
              <w:rPr>
                <w:rFonts w:eastAsia="DengXian" w:hint="eastAsia"/>
                <w:b/>
                <w:bCs/>
                <w:i/>
                <w:iCs/>
                <w:szCs w:val="20"/>
                <w:highlight w:val="green"/>
                <w:lang w:eastAsia="zh-CN"/>
              </w:rPr>
              <w:t>A</w:t>
            </w:r>
            <w:r w:rsidRPr="00D77DB1"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  <w:t>greement</w:t>
            </w:r>
          </w:p>
          <w:p w14:paraId="55DF0E26" w14:textId="77777777" w:rsidR="002C6D39" w:rsidRDefault="002C6D39" w:rsidP="00AC1DF8">
            <w:pPr>
              <w:spacing w:after="0"/>
              <w:rPr>
                <w:rFonts w:eastAsia="Malgun Gothic"/>
                <w:b/>
                <w:bCs/>
                <w:i/>
                <w:iCs/>
                <w:szCs w:val="20"/>
              </w:rPr>
            </w:pPr>
            <w:r>
              <w:rPr>
                <w:rFonts w:eastAsia="Malgun Gothic"/>
                <w:b/>
                <w:bCs/>
                <w:i/>
                <w:iCs/>
                <w:szCs w:val="20"/>
              </w:rPr>
              <w:t xml:space="preserve">In CSI compression using two-sided model use case, further study potential specification impact related to potential co-existence and </w:t>
            </w:r>
            <w:r w:rsidRPr="00F3095B">
              <w:rPr>
                <w:rFonts w:eastAsia="Malgun Gothic"/>
                <w:b/>
                <w:bCs/>
                <w:i/>
                <w:iCs/>
                <w:szCs w:val="20"/>
                <w:highlight w:val="yellow"/>
              </w:rPr>
              <w:t>fallback mechanisms</w:t>
            </w:r>
            <w:r>
              <w:rPr>
                <w:rFonts w:eastAsia="Malgun Gothic"/>
                <w:b/>
                <w:bCs/>
                <w:i/>
                <w:iCs/>
                <w:szCs w:val="20"/>
              </w:rPr>
              <w:t xml:space="preserve"> between AI/ML-based CSI feedback mode and legacy non-AI/ML-based CSI feedback mode.</w:t>
            </w:r>
          </w:p>
          <w:p w14:paraId="692E98A6" w14:textId="77777777" w:rsidR="002C6D39" w:rsidRPr="00D77DB1" w:rsidRDefault="002C6D39" w:rsidP="00AC1DF8">
            <w:pPr>
              <w:spacing w:after="0"/>
              <w:rPr>
                <w:rFonts w:eastAsia="DengXian"/>
                <w:lang w:eastAsia="zh-CN"/>
              </w:rPr>
            </w:pPr>
          </w:p>
          <w:p w14:paraId="3BA31822" w14:textId="77777777" w:rsidR="002C6D39" w:rsidRDefault="002C6D39" w:rsidP="00AC1DF8">
            <w:pPr>
              <w:spacing w:after="0"/>
              <w:rPr>
                <w:rFonts w:eastAsia="DengXian"/>
                <w:lang w:eastAsia="zh-CN"/>
              </w:rPr>
            </w:pPr>
          </w:p>
          <w:p w14:paraId="7AE1A58B" w14:textId="77777777" w:rsidR="002C6D39" w:rsidRDefault="002C6D39" w:rsidP="00AC1DF8">
            <w:pPr>
              <w:spacing w:after="0"/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</w:pPr>
            <w:r>
              <w:rPr>
                <w:rFonts w:eastAsia="DengXian" w:hint="eastAsia"/>
                <w:b/>
                <w:bCs/>
                <w:i/>
                <w:iCs/>
                <w:szCs w:val="20"/>
                <w:highlight w:val="green"/>
                <w:lang w:eastAsia="zh-CN"/>
              </w:rPr>
              <w:t>A</w:t>
            </w:r>
            <w:r>
              <w:rPr>
                <w:rFonts w:eastAsia="DengXian"/>
                <w:b/>
                <w:bCs/>
                <w:i/>
                <w:iCs/>
                <w:szCs w:val="20"/>
                <w:highlight w:val="green"/>
                <w:lang w:eastAsia="zh-CN"/>
              </w:rPr>
              <w:t>greement</w:t>
            </w:r>
          </w:p>
          <w:p w14:paraId="3D98B37E" w14:textId="77777777" w:rsidR="002C6D39" w:rsidRPr="008F224B" w:rsidRDefault="002C6D39" w:rsidP="00AC1DF8">
            <w:pPr>
              <w:spacing w:after="0"/>
              <w:rPr>
                <w:rFonts w:eastAsia="MS PGothic"/>
                <w:szCs w:val="20"/>
              </w:rPr>
            </w:pP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 xml:space="preserve">In CSI compression using two-sided model use case, further study at least the following options for </w:t>
            </w:r>
            <w:r w:rsidRPr="00F3095B">
              <w:rPr>
                <w:rFonts w:eastAsia="MS PGothic"/>
                <w:b/>
                <w:bCs/>
                <w:i/>
                <w:iCs/>
                <w:highlight w:val="yellow"/>
              </w:rPr>
              <w:t>performance monitoring</w:t>
            </w: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 xml:space="preserve"> metrics</w:t>
            </w:r>
            <w:r w:rsidRPr="00EB080E">
              <w:rPr>
                <w:rFonts w:eastAsia="MS PGothic"/>
                <w:b/>
                <w:bCs/>
                <w:i/>
                <w:iCs/>
                <w:szCs w:val="20"/>
              </w:rPr>
              <w:t>/methods</w:t>
            </w: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>:</w:t>
            </w:r>
          </w:p>
          <w:p w14:paraId="262AB521" w14:textId="77777777" w:rsidR="002C6D39" w:rsidRPr="00EB080E" w:rsidRDefault="002C6D39" w:rsidP="00AC1DF8">
            <w:pPr>
              <w:numPr>
                <w:ilvl w:val="0"/>
                <w:numId w:val="39"/>
              </w:numPr>
              <w:tabs>
                <w:tab w:val="clear" w:pos="720"/>
                <w:tab w:val="num" w:pos="-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PGothic"/>
                <w:b/>
                <w:bCs/>
                <w:i/>
                <w:iCs/>
                <w:szCs w:val="20"/>
              </w:rPr>
            </w:pPr>
            <w:r w:rsidRPr="00EB080E">
              <w:rPr>
                <w:rFonts w:eastAsia="MS PGothic"/>
                <w:b/>
                <w:bCs/>
                <w:i/>
                <w:iCs/>
                <w:szCs w:val="20"/>
              </w:rPr>
              <w:t>I</w:t>
            </w: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>ntermediate KPIs as monitoring metrics (</w:t>
            </w:r>
            <w:r w:rsidRPr="00EB080E">
              <w:rPr>
                <w:rFonts w:eastAsia="MS PGothic"/>
                <w:b/>
                <w:bCs/>
                <w:i/>
                <w:iCs/>
                <w:szCs w:val="20"/>
              </w:rPr>
              <w:t>e.g.,</w:t>
            </w: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> SGCS)</w:t>
            </w:r>
          </w:p>
          <w:p w14:paraId="4F7369FC" w14:textId="77777777" w:rsidR="002C6D39" w:rsidRPr="00EB080E" w:rsidRDefault="002C6D39" w:rsidP="00AC1DF8">
            <w:pPr>
              <w:numPr>
                <w:ilvl w:val="0"/>
                <w:numId w:val="39"/>
              </w:numPr>
              <w:tabs>
                <w:tab w:val="clear" w:pos="720"/>
                <w:tab w:val="num" w:pos="-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PGothic"/>
                <w:b/>
                <w:bCs/>
                <w:i/>
                <w:iCs/>
                <w:szCs w:val="20"/>
              </w:rPr>
            </w:pPr>
            <w:r w:rsidRPr="00EB080E">
              <w:rPr>
                <w:rFonts w:eastAsia="MS PGothic"/>
                <w:b/>
                <w:bCs/>
                <w:i/>
                <w:iCs/>
                <w:szCs w:val="20"/>
              </w:rPr>
              <w:t>Eventual KPIs (e.g., Throughput, </w:t>
            </w:r>
            <w:r>
              <w:rPr>
                <w:rFonts w:eastAsia="MS PGothic"/>
                <w:b/>
                <w:bCs/>
                <w:i/>
                <w:iCs/>
                <w:szCs w:val="20"/>
              </w:rPr>
              <w:t xml:space="preserve">hypothetical </w:t>
            </w: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>BLER,</w:t>
            </w:r>
            <w:r>
              <w:rPr>
                <w:rFonts w:eastAsia="MS PGothic"/>
                <w:b/>
                <w:bCs/>
                <w:i/>
                <w:iCs/>
                <w:szCs w:val="20"/>
              </w:rPr>
              <w:t xml:space="preserve"> BLER,</w:t>
            </w:r>
            <w:r w:rsidRPr="008F224B">
              <w:rPr>
                <w:rFonts w:eastAsia="MS PGothic"/>
                <w:b/>
                <w:bCs/>
                <w:i/>
                <w:iCs/>
                <w:szCs w:val="20"/>
              </w:rPr>
              <w:t xml:space="preserve"> NACK/ACK</w:t>
            </w:r>
            <w:r w:rsidRPr="00EB080E">
              <w:rPr>
                <w:rFonts w:eastAsia="MS PGothic"/>
                <w:b/>
                <w:bCs/>
                <w:i/>
                <w:iCs/>
                <w:szCs w:val="20"/>
              </w:rPr>
              <w:t>).</w:t>
            </w:r>
          </w:p>
          <w:p w14:paraId="19B5CED4" w14:textId="77777777" w:rsidR="002C6D39" w:rsidRPr="00525405" w:rsidRDefault="002C6D39" w:rsidP="00AC1DF8">
            <w:pPr>
              <w:numPr>
                <w:ilvl w:val="0"/>
                <w:numId w:val="39"/>
              </w:numPr>
              <w:tabs>
                <w:tab w:val="clear" w:pos="720"/>
                <w:tab w:val="num" w:pos="-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PGothic"/>
                <w:b/>
                <w:bCs/>
                <w:i/>
                <w:iCs/>
                <w:szCs w:val="20"/>
              </w:rPr>
            </w:pPr>
            <w:r w:rsidRPr="00525405">
              <w:rPr>
                <w:rFonts w:eastAsia="MS PGothic"/>
                <w:b/>
                <w:bCs/>
                <w:i/>
                <w:iCs/>
                <w:szCs w:val="20"/>
              </w:rPr>
              <w:t>Legacy CSI based monitoring: schemes using additional legacy CSI reporting</w:t>
            </w:r>
          </w:p>
          <w:p w14:paraId="6ECC4C2B" w14:textId="77777777" w:rsidR="002C6D39" w:rsidRPr="00525405" w:rsidRDefault="002C6D39" w:rsidP="00AC1DF8">
            <w:pPr>
              <w:numPr>
                <w:ilvl w:val="0"/>
                <w:numId w:val="39"/>
              </w:numPr>
              <w:tabs>
                <w:tab w:val="clear" w:pos="720"/>
                <w:tab w:val="num" w:pos="-72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PGothic"/>
                <w:b/>
                <w:bCs/>
                <w:i/>
                <w:iCs/>
                <w:szCs w:val="20"/>
              </w:rPr>
            </w:pPr>
            <w:r w:rsidRPr="00525405">
              <w:rPr>
                <w:rFonts w:eastAsia="MS PGothic"/>
                <w:b/>
                <w:bCs/>
                <w:i/>
                <w:iCs/>
                <w:szCs w:val="20"/>
              </w:rPr>
              <w:t>Other monitoring solutions, at least including the following option:</w:t>
            </w:r>
          </w:p>
          <w:p w14:paraId="2E92ED75" w14:textId="77777777" w:rsidR="002C6D39" w:rsidRPr="00F3095B" w:rsidRDefault="002C6D39" w:rsidP="00AC1DF8">
            <w:pPr>
              <w:numPr>
                <w:ilvl w:val="1"/>
                <w:numId w:val="40"/>
              </w:numPr>
              <w:tabs>
                <w:tab w:val="clear" w:pos="1440"/>
                <w:tab w:val="num" w:pos="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PGothic"/>
                <w:b/>
                <w:bCs/>
                <w:i/>
                <w:iCs/>
                <w:szCs w:val="20"/>
              </w:rPr>
            </w:pPr>
            <w:r w:rsidRPr="00525405">
              <w:rPr>
                <w:rFonts w:eastAsia="MS PGothic"/>
                <w:b/>
                <w:bCs/>
                <w:i/>
                <w:iCs/>
                <w:szCs w:val="20"/>
              </w:rPr>
              <w:t>Input or Output data based monitoring: such as data drift between training dataset and observed dataset and out-of-distribution detection</w:t>
            </w:r>
          </w:p>
        </w:tc>
      </w:tr>
    </w:tbl>
    <w:p w14:paraId="6D8E8008" w14:textId="77777777" w:rsidR="00C85DD2" w:rsidRPr="00C85DD2" w:rsidRDefault="00C85DD2" w:rsidP="00C85DD2">
      <w:pPr>
        <w:pStyle w:val="BodyText"/>
      </w:pPr>
    </w:p>
    <w:p w14:paraId="3DC60D38" w14:textId="5E165D40" w:rsidR="00C85DD2" w:rsidRDefault="00FF578E" w:rsidP="00C85DD2">
      <w:pPr>
        <w:pStyle w:val="Heading2"/>
      </w:pPr>
      <w:r>
        <w:lastRenderedPageBreak/>
        <w:t>A.2</w:t>
      </w:r>
      <w:r>
        <w:tab/>
      </w:r>
      <w:r w:rsidR="00C85DD2">
        <w:t xml:space="preserve">For Beam Management </w:t>
      </w:r>
      <w:r w:rsidR="000F6516">
        <w:t>enhancement</w:t>
      </w:r>
    </w:p>
    <w:p w14:paraId="0CB33F92" w14:textId="77777777" w:rsidR="00FF578E" w:rsidRDefault="00FF578E" w:rsidP="00FF578E">
      <w:pPr>
        <w:pStyle w:val="BodyText"/>
      </w:pPr>
      <w:r>
        <w:t>During RAN1#109-e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5566ECA6" w14:textId="77777777" w:rsidTr="00AC1DF8">
        <w:tc>
          <w:tcPr>
            <w:tcW w:w="9629" w:type="dxa"/>
          </w:tcPr>
          <w:p w14:paraId="539A8886" w14:textId="77777777" w:rsidR="00FF578E" w:rsidRDefault="00FF578E" w:rsidP="00AC1DF8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6A745744" w14:textId="77777777" w:rsidR="00FF578E" w:rsidRDefault="00FF578E" w:rsidP="00AC1DF8">
            <w:pPr>
              <w:snapToGrid w:val="0"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AI/ML-based beam management, support BM-Case1 and BM-Case2 for characterization and baseline performance evaluations</w:t>
            </w:r>
          </w:p>
          <w:p w14:paraId="0C44BCB3" w14:textId="77777777" w:rsidR="00FF578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 xml:space="preserve">BM-Case1: </w:t>
            </w:r>
            <w:r w:rsidRPr="00F3095B">
              <w:rPr>
                <w:highlight w:val="yellow"/>
                <w:lang w:eastAsia="x-none"/>
              </w:rPr>
              <w:t>Spatial-domain DL beam prediction</w:t>
            </w:r>
            <w:r>
              <w:rPr>
                <w:lang w:eastAsia="x-none"/>
              </w:rPr>
              <w:t xml:space="preserve"> for Set A of beams based on measurement results of Set B of beams</w:t>
            </w:r>
          </w:p>
          <w:p w14:paraId="4407CF35" w14:textId="77777777" w:rsidR="00FF578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 xml:space="preserve">BM-Case2: </w:t>
            </w:r>
            <w:r w:rsidRPr="00F3095B">
              <w:rPr>
                <w:highlight w:val="yellow"/>
                <w:lang w:eastAsia="x-none"/>
              </w:rPr>
              <w:t>Temporal DL beam prediction</w:t>
            </w:r>
            <w:r>
              <w:rPr>
                <w:lang w:eastAsia="x-none"/>
              </w:rPr>
              <w:t xml:space="preserve"> for Set A of beams based on the historic measurement results of Set B of beams</w:t>
            </w:r>
          </w:p>
          <w:p w14:paraId="7AA4F639" w14:textId="77777777" w:rsidR="00FF578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FFS: details of BM-Case1 and BM-Case2</w:t>
            </w:r>
          </w:p>
          <w:p w14:paraId="2586DDF9" w14:textId="77777777" w:rsidR="00FF578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FFS: other sub use cases</w:t>
            </w:r>
          </w:p>
          <w:p w14:paraId="41FE5746" w14:textId="77777777" w:rsidR="00FF578E" w:rsidRDefault="00FF578E" w:rsidP="00AC1DF8">
            <w:pPr>
              <w:snapToGrid w:val="0"/>
              <w:spacing w:after="0" w:line="256" w:lineRule="auto"/>
              <w:jc w:val="both"/>
              <w:rPr>
                <w:lang w:eastAsia="x-none"/>
              </w:rPr>
            </w:pPr>
            <w:r>
              <w:rPr>
                <w:lang w:eastAsia="x-none"/>
              </w:rPr>
              <w:t>Note: For BM-Case1 and BM-Case2, Beams in Set A and Set B can be in the same Frequency Range</w:t>
            </w:r>
          </w:p>
        </w:tc>
      </w:tr>
    </w:tbl>
    <w:p w14:paraId="68917C6F" w14:textId="77777777" w:rsidR="00FF578E" w:rsidRDefault="00FF578E" w:rsidP="00FF578E">
      <w:pPr>
        <w:pStyle w:val="BodyText"/>
      </w:pPr>
      <w:r>
        <w:br/>
        <w:t xml:space="preserve">On the above, the following was also agreed for </w:t>
      </w:r>
      <w:r w:rsidRPr="00F3095B">
        <w:rPr>
          <w:b/>
          <w:bCs/>
        </w:rPr>
        <w:t>spatial-domain DL beam prediction</w:t>
      </w:r>
      <w:r>
        <w:t xml:space="preserve"> (BM-Case 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727D7566" w14:textId="77777777" w:rsidTr="00AC1DF8">
        <w:tc>
          <w:tcPr>
            <w:tcW w:w="9629" w:type="dxa"/>
          </w:tcPr>
          <w:p w14:paraId="305FB040" w14:textId="77777777" w:rsidR="00FF578E" w:rsidRDefault="00FF578E" w:rsidP="00AC1DF8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 xml:space="preserve">Agreement </w:t>
            </w:r>
          </w:p>
          <w:p w14:paraId="61F95FBD" w14:textId="77777777" w:rsidR="00FF578E" w:rsidRDefault="00FF578E" w:rsidP="00AC1DF8">
            <w:pPr>
              <w:snapToGrid w:val="0"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the sub use case BM-Case1, consider both Alt.1 and Alt.2 for further study:</w:t>
            </w:r>
          </w:p>
          <w:p w14:paraId="36DAC35B" w14:textId="77777777" w:rsidR="00FF578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Alt.1: AI/ML inference at NW side</w:t>
            </w:r>
          </w:p>
          <w:p w14:paraId="018550E8" w14:textId="77777777" w:rsidR="00FF578E" w:rsidRPr="00F3095B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 w:line="256" w:lineRule="auto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Alt.2: AI/ML inference at UE side</w:t>
            </w:r>
          </w:p>
        </w:tc>
      </w:tr>
    </w:tbl>
    <w:p w14:paraId="520DAED5" w14:textId="77777777" w:rsidR="00FF578E" w:rsidRDefault="00FF578E" w:rsidP="00FF578E">
      <w:pPr>
        <w:pStyle w:val="BodyText"/>
      </w:pPr>
      <w:r>
        <w:br/>
        <w:t xml:space="preserve">While for </w:t>
      </w:r>
      <w:r>
        <w:rPr>
          <w:b/>
          <w:bCs/>
        </w:rPr>
        <w:t>temporal</w:t>
      </w:r>
      <w:r w:rsidRPr="00492513">
        <w:rPr>
          <w:b/>
          <w:bCs/>
        </w:rPr>
        <w:t>-domain DL beam prediction</w:t>
      </w:r>
      <w:r>
        <w:t xml:space="preserve"> (BM-Case 1) it was also agreed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4EEE1D90" w14:textId="77777777" w:rsidTr="00AC1DF8">
        <w:tc>
          <w:tcPr>
            <w:tcW w:w="9629" w:type="dxa"/>
          </w:tcPr>
          <w:p w14:paraId="71F91298" w14:textId="77777777" w:rsidR="00FF578E" w:rsidRPr="006D59A8" w:rsidRDefault="00FF578E" w:rsidP="00AC1DF8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 w:rsidRPr="006D59A8">
              <w:rPr>
                <w:highlight w:val="green"/>
                <w:lang w:eastAsia="x-none"/>
              </w:rPr>
              <w:t>Agreement</w:t>
            </w:r>
          </w:p>
          <w:p w14:paraId="7B4B3CAA" w14:textId="77777777" w:rsidR="00FF578E" w:rsidRPr="00A2444E" w:rsidRDefault="00FF578E" w:rsidP="00AC1DF8">
            <w:pPr>
              <w:snapToGrid w:val="0"/>
              <w:spacing w:after="0"/>
              <w:jc w:val="both"/>
              <w:rPr>
                <w:lang w:eastAsia="x-none"/>
              </w:rPr>
            </w:pPr>
            <w:r w:rsidRPr="00A2444E">
              <w:rPr>
                <w:lang w:eastAsia="x-none"/>
              </w:rPr>
              <w:t>Regarding the sub use case BM-Case2, the measurement results of K (K&gt;=1) latest measurement instances are used for AI/ML model input:</w:t>
            </w:r>
          </w:p>
          <w:p w14:paraId="106331E2" w14:textId="77777777" w:rsidR="00FF578E" w:rsidRPr="00A2444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/>
              <w:jc w:val="both"/>
              <w:textAlignment w:val="auto"/>
              <w:rPr>
                <w:lang w:eastAsia="x-none"/>
              </w:rPr>
            </w:pPr>
            <w:r w:rsidRPr="00A2444E">
              <w:rPr>
                <w:lang w:eastAsia="x-none"/>
              </w:rPr>
              <w:t>The value of K is up to companies</w:t>
            </w:r>
          </w:p>
          <w:p w14:paraId="487D62C6" w14:textId="77777777" w:rsidR="00FF578E" w:rsidRDefault="00FF578E" w:rsidP="00AC1DF8">
            <w:pPr>
              <w:spacing w:after="0"/>
              <w:rPr>
                <w:lang w:eastAsia="x-none"/>
              </w:rPr>
            </w:pPr>
          </w:p>
          <w:p w14:paraId="0D431E33" w14:textId="77777777" w:rsidR="00FF578E" w:rsidRPr="000F1214" w:rsidRDefault="00FF578E" w:rsidP="00AC1DF8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 w:rsidRPr="000F1214">
              <w:rPr>
                <w:highlight w:val="green"/>
                <w:lang w:eastAsia="x-none"/>
              </w:rPr>
              <w:t xml:space="preserve">Agreement </w:t>
            </w:r>
          </w:p>
          <w:p w14:paraId="62EA3CF4" w14:textId="77777777" w:rsidR="00FF578E" w:rsidRPr="000F1214" w:rsidRDefault="00FF578E" w:rsidP="00AC1DF8">
            <w:pPr>
              <w:snapToGrid w:val="0"/>
              <w:spacing w:after="0"/>
              <w:jc w:val="both"/>
              <w:rPr>
                <w:lang w:eastAsia="x-none"/>
              </w:rPr>
            </w:pPr>
            <w:r w:rsidRPr="000F1214">
              <w:rPr>
                <w:lang w:eastAsia="x-none"/>
              </w:rPr>
              <w:t xml:space="preserve">Regarding the sub use case BM-Case2, AI/ML model output should be F predictions for F future time instances, where each prediction is for each time instance. </w:t>
            </w:r>
          </w:p>
          <w:p w14:paraId="4F313FD8" w14:textId="77777777" w:rsidR="00FF578E" w:rsidRPr="000F1214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/>
              <w:jc w:val="both"/>
              <w:textAlignment w:val="auto"/>
              <w:rPr>
                <w:lang w:eastAsia="x-none"/>
              </w:rPr>
            </w:pPr>
            <w:r w:rsidRPr="000F1214">
              <w:rPr>
                <w:rFonts w:hint="eastAsia"/>
                <w:lang w:eastAsia="x-none"/>
              </w:rPr>
              <w:t>A</w:t>
            </w:r>
            <w:r w:rsidRPr="000F1214">
              <w:rPr>
                <w:lang w:eastAsia="x-none"/>
              </w:rPr>
              <w:t>t least F = 1</w:t>
            </w:r>
          </w:p>
          <w:p w14:paraId="2F6B2E31" w14:textId="77777777" w:rsidR="00FF578E" w:rsidRPr="000F1214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/>
              <w:jc w:val="both"/>
              <w:textAlignment w:val="auto"/>
              <w:rPr>
                <w:lang w:eastAsia="x-none"/>
              </w:rPr>
            </w:pPr>
            <w:r w:rsidRPr="000F1214">
              <w:rPr>
                <w:lang w:eastAsia="x-none"/>
              </w:rPr>
              <w:t>The other value(s) of F is up to companies</w:t>
            </w:r>
          </w:p>
          <w:p w14:paraId="3DD7D6C8" w14:textId="77777777" w:rsidR="00FF578E" w:rsidRDefault="00FF578E" w:rsidP="00AC1DF8">
            <w:pPr>
              <w:snapToGrid w:val="0"/>
              <w:spacing w:after="0"/>
              <w:jc w:val="both"/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br/>
            </w:r>
            <w:r>
              <w:rPr>
                <w:highlight w:val="green"/>
                <w:lang w:eastAsia="x-none"/>
              </w:rPr>
              <w:br/>
              <w:t xml:space="preserve">Agreement </w:t>
            </w:r>
          </w:p>
          <w:p w14:paraId="1C578D5A" w14:textId="77777777" w:rsidR="00FF578E" w:rsidRDefault="00FF578E" w:rsidP="00AC1DF8">
            <w:pPr>
              <w:snapToGrid w:val="0"/>
              <w:spacing w:after="0"/>
              <w:jc w:val="both"/>
              <w:rPr>
                <w:lang w:eastAsia="x-none"/>
              </w:rPr>
            </w:pPr>
            <w:r>
              <w:rPr>
                <w:lang w:eastAsia="x-none"/>
              </w:rPr>
              <w:t>For the sub use case BM-Case2, consider both Alt.1 and Alt.2 for further study:</w:t>
            </w:r>
          </w:p>
          <w:p w14:paraId="65D66F3D" w14:textId="77777777" w:rsidR="00FF578E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Alt.1: AI/ML inference at NW side</w:t>
            </w:r>
          </w:p>
          <w:p w14:paraId="6E76642E" w14:textId="77777777" w:rsidR="00FF578E" w:rsidRPr="0079025D" w:rsidRDefault="00FF578E" w:rsidP="00AC1DF8">
            <w:pPr>
              <w:numPr>
                <w:ilvl w:val="0"/>
                <w:numId w:val="30"/>
              </w:numPr>
              <w:overflowPunct/>
              <w:snapToGrid w:val="0"/>
              <w:spacing w:after="0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Alt.2: AI/ML inference at UE side</w:t>
            </w:r>
          </w:p>
        </w:tc>
      </w:tr>
    </w:tbl>
    <w:p w14:paraId="1FF10A09" w14:textId="77777777" w:rsidR="00FF578E" w:rsidRDefault="00FF578E" w:rsidP="00FF578E">
      <w:pPr>
        <w:pStyle w:val="BodyText"/>
      </w:pPr>
      <w:r>
        <w:br/>
        <w:t>During RAN1#110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5D86ACE0" w14:textId="77777777" w:rsidTr="00AC1DF8">
        <w:tc>
          <w:tcPr>
            <w:tcW w:w="9629" w:type="dxa"/>
          </w:tcPr>
          <w:p w14:paraId="7D1AC43F" w14:textId="77777777" w:rsidR="00FF578E" w:rsidRPr="00097E75" w:rsidRDefault="00FF578E" w:rsidP="00AC1DF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hAnsi="Times"/>
                <w:b/>
                <w:i/>
                <w:kern w:val="2"/>
                <w:highlight w:val="green"/>
                <w:lang w:eastAsia="zh-CN"/>
              </w:rPr>
            </w:pPr>
            <w:r w:rsidRPr="00097E75">
              <w:rPr>
                <w:rFonts w:ascii="Times" w:hAnsi="Times"/>
                <w:b/>
                <w:i/>
                <w:kern w:val="2"/>
                <w:highlight w:val="green"/>
                <w:lang w:eastAsia="zh-CN"/>
              </w:rPr>
              <w:t>Agreement</w:t>
            </w:r>
          </w:p>
          <w:p w14:paraId="06E7A1F2" w14:textId="77777777" w:rsidR="00FF578E" w:rsidRPr="00097E75" w:rsidRDefault="00FF578E" w:rsidP="00AC1DF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097E75">
              <w:rPr>
                <w:rFonts w:ascii="Times" w:eastAsia="Batang" w:hAnsi="Times"/>
                <w:b/>
                <w:i/>
                <w:szCs w:val="24"/>
                <w:lang w:eastAsia="en-US"/>
              </w:rPr>
              <w:t xml:space="preserve">For the </w:t>
            </w:r>
            <w:r w:rsidRPr="00F3095B">
              <w:rPr>
                <w:rFonts w:ascii="Times" w:eastAsia="Batang" w:hAnsi="Times"/>
                <w:b/>
                <w:i/>
                <w:szCs w:val="24"/>
                <w:highlight w:val="yellow"/>
                <w:lang w:eastAsia="en-US"/>
              </w:rPr>
              <w:t>data collection</w:t>
            </w:r>
            <w:r w:rsidRPr="00097E75">
              <w:rPr>
                <w:rFonts w:ascii="Times" w:eastAsia="Batang" w:hAnsi="Times"/>
                <w:b/>
                <w:i/>
                <w:szCs w:val="24"/>
                <w:lang w:eastAsia="en-US"/>
              </w:rPr>
              <w:t xml:space="preserve"> for AI/ML model training (if supported), study the following aspects as a starting point for potential necessary specification impact:</w:t>
            </w:r>
          </w:p>
          <w:p w14:paraId="7F3C7A88" w14:textId="77777777" w:rsidR="00FF578E" w:rsidRPr="00097E75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097E75">
              <w:rPr>
                <w:rFonts w:ascii="Times" w:eastAsia="Batang" w:hAnsi="Times"/>
                <w:b/>
                <w:i/>
                <w:szCs w:val="24"/>
                <w:lang w:eastAsia="x-none"/>
              </w:rPr>
              <w:t>Signaling/configuration/measurement/report for data collection, e.g., signaling aspects related to assistance information (if supported), Reference signals</w:t>
            </w:r>
          </w:p>
          <w:p w14:paraId="4E35A765" w14:textId="77777777" w:rsidR="00FF578E" w:rsidRPr="00097E75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097E75">
              <w:rPr>
                <w:rFonts w:ascii="Times" w:eastAsia="Batang" w:hAnsi="Times"/>
                <w:b/>
                <w:i/>
                <w:szCs w:val="24"/>
                <w:lang w:eastAsia="x-none"/>
              </w:rPr>
              <w:t>Content/type of the collected data</w:t>
            </w:r>
          </w:p>
          <w:p w14:paraId="7B63AE6C" w14:textId="77777777" w:rsidR="00FF578E" w:rsidRPr="00097E75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097E75">
              <w:rPr>
                <w:rFonts w:ascii="Times" w:eastAsia="Batang" w:hAnsi="Times"/>
                <w:b/>
                <w:i/>
                <w:szCs w:val="24"/>
                <w:lang w:eastAsia="x-none"/>
              </w:rPr>
              <w:t>Other aspect(s) is not precluded</w:t>
            </w:r>
          </w:p>
          <w:p w14:paraId="3A27522E" w14:textId="77777777" w:rsidR="00FF578E" w:rsidRPr="00360842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iCs/>
                <w:color w:val="000000"/>
                <w:lang w:eastAsia="zh-CN"/>
              </w:rPr>
            </w:pPr>
          </w:p>
          <w:p w14:paraId="11888CC0" w14:textId="77777777" w:rsidR="00FF578E" w:rsidRPr="00360842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/>
                <w:i/>
                <w:kern w:val="2"/>
                <w:highlight w:val="green"/>
                <w:lang w:eastAsia="zh-CN"/>
              </w:rPr>
            </w:pPr>
            <w:r w:rsidRPr="00360842">
              <w:rPr>
                <w:rFonts w:ascii="Times" w:hAnsi="Times"/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3E8C53A7" w14:textId="77777777" w:rsidR="00FF578E" w:rsidRPr="00360842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eastAsia="en-US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en-US"/>
              </w:rPr>
              <w:t>Regarding th</w:t>
            </w: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e </w:t>
            </w:r>
            <w:r w:rsidRPr="00F3095B">
              <w:rPr>
                <w:rFonts w:ascii="Times" w:eastAsia="Batang" w:hAnsi="Times"/>
                <w:b/>
                <w:i/>
                <w:szCs w:val="24"/>
                <w:highlight w:val="yellow"/>
                <w:lang w:eastAsia="x-none"/>
              </w:rPr>
              <w:t>model monitoring</w:t>
            </w: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 for BM-Case1 and BM-Case2, to investigate specification impacts from the following aspects</w:t>
            </w:r>
          </w:p>
          <w:p w14:paraId="28720676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lastRenderedPageBreak/>
              <w:t>Performance metric(s)</w:t>
            </w:r>
          </w:p>
          <w:p w14:paraId="396E99B6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Benchmark/reference for the performance comparison</w:t>
            </w:r>
          </w:p>
          <w:p w14:paraId="630BA179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Signaling/configuration/measurement/report for model monitoring, e.g., signaling aspects related to assistance information (if supported), Reference signals</w:t>
            </w:r>
          </w:p>
          <w:p w14:paraId="503E8E4D" w14:textId="77777777" w:rsidR="00FF578E" w:rsidRPr="00F3095B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Other aspect(s) is not precluded</w:t>
            </w:r>
          </w:p>
          <w:p w14:paraId="0AE5F6AB" w14:textId="77777777" w:rsidR="00FF578E" w:rsidRPr="00360842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iCs/>
                <w:color w:val="000000"/>
                <w:lang w:eastAsia="zh-CN"/>
              </w:rPr>
            </w:pPr>
          </w:p>
          <w:p w14:paraId="3334B7AB" w14:textId="77777777" w:rsidR="00FF578E" w:rsidRPr="00360842" w:rsidRDefault="00FF578E" w:rsidP="00AC1DF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hAnsi="Times"/>
                <w:b/>
                <w:i/>
                <w:kern w:val="2"/>
                <w:highlight w:val="green"/>
                <w:lang w:eastAsia="zh-CN"/>
              </w:rPr>
            </w:pPr>
            <w:r w:rsidRPr="00360842">
              <w:rPr>
                <w:rFonts w:ascii="Times" w:hAnsi="Times"/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  <w:r w:rsidRPr="00360842">
              <w:rPr>
                <w:rFonts w:ascii="Times" w:hAnsi="Times"/>
                <w:b/>
                <w:i/>
                <w:kern w:val="2"/>
                <w:highlight w:val="green"/>
                <w:lang w:eastAsia="zh-CN"/>
              </w:rPr>
              <w:t xml:space="preserve"> </w:t>
            </w:r>
          </w:p>
          <w:p w14:paraId="0876E1C8" w14:textId="77777777" w:rsidR="00FF578E" w:rsidRPr="00360842" w:rsidRDefault="00FF578E" w:rsidP="00AC1DF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 xml:space="preserve">In order to facilitate the AI/ML </w:t>
            </w:r>
            <w:r w:rsidRPr="00F3095B">
              <w:rPr>
                <w:rFonts w:ascii="Times" w:eastAsia="Batang" w:hAnsi="Times"/>
                <w:b/>
                <w:i/>
                <w:szCs w:val="24"/>
                <w:highlight w:val="yellow"/>
                <w:lang w:eastAsia="x-none"/>
              </w:rPr>
              <w:t>model inference</w:t>
            </w: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, study the following aspects as a starting point:</w:t>
            </w:r>
          </w:p>
          <w:p w14:paraId="53C07425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Enhanced or new configurations/UE reporting/UE measurement, e.g., Enhanced or new beam measurement and/or beam reporting</w:t>
            </w:r>
          </w:p>
          <w:p w14:paraId="19349C04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Enhanced or new signaling for measurement configuration/triggering</w:t>
            </w:r>
          </w:p>
          <w:p w14:paraId="12520080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Signaling of assistance information (if applicable)</w:t>
            </w:r>
          </w:p>
          <w:p w14:paraId="6EE9E711" w14:textId="77777777" w:rsidR="00FF578E" w:rsidRPr="00360842" w:rsidRDefault="00FF578E" w:rsidP="00AC1DF8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Batang" w:hAnsi="Times"/>
                <w:b/>
                <w:i/>
                <w:szCs w:val="24"/>
                <w:lang w:eastAsia="x-none"/>
              </w:rPr>
            </w:pPr>
            <w:r w:rsidRPr="00360842">
              <w:rPr>
                <w:rFonts w:ascii="Times" w:eastAsia="Batang" w:hAnsi="Times"/>
                <w:b/>
                <w:i/>
                <w:szCs w:val="24"/>
                <w:lang w:eastAsia="x-none"/>
              </w:rPr>
              <w:t>Other aspect(s) is not precluded</w:t>
            </w:r>
          </w:p>
          <w:p w14:paraId="1E527CB3" w14:textId="77777777" w:rsidR="00FF578E" w:rsidRDefault="00FF578E" w:rsidP="00AC1DF8">
            <w:pPr>
              <w:pStyle w:val="BodyText"/>
            </w:pPr>
          </w:p>
        </w:tc>
      </w:tr>
    </w:tbl>
    <w:p w14:paraId="12B76AAD" w14:textId="0E2592A5" w:rsidR="00FF578E" w:rsidRDefault="001712AB" w:rsidP="00FF578E">
      <w:pPr>
        <w:pStyle w:val="BodyText"/>
      </w:pPr>
      <w:r>
        <w:lastRenderedPageBreak/>
        <w:br/>
      </w:r>
      <w:r w:rsidR="00FF578E">
        <w:t>During RAN1#110bis-e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16A303DD" w14:textId="77777777" w:rsidTr="00AC1DF8">
        <w:tc>
          <w:tcPr>
            <w:tcW w:w="9629" w:type="dxa"/>
          </w:tcPr>
          <w:p w14:paraId="2184277F" w14:textId="77777777" w:rsidR="00FF578E" w:rsidRPr="0054423D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b/>
                <w:i/>
                <w:kern w:val="2"/>
                <w:highlight w:val="green"/>
                <w:lang w:eastAsia="zh-CN"/>
              </w:rPr>
            </w:pPr>
            <w:r w:rsidRPr="0054423D">
              <w:rPr>
                <w:rFonts w:ascii="Times" w:hAnsi="Times"/>
                <w:b/>
                <w:i/>
                <w:kern w:val="2"/>
                <w:highlight w:val="green"/>
                <w:u w:val="single"/>
                <w:lang w:eastAsia="zh-CN"/>
              </w:rPr>
              <w:t>Agreement</w:t>
            </w:r>
          </w:p>
          <w:p w14:paraId="65EBF2E6" w14:textId="77777777" w:rsidR="00FF578E" w:rsidRPr="0054423D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i/>
                <w:szCs w:val="24"/>
                <w:lang w:eastAsia="zh-CN"/>
              </w:rPr>
            </w:pPr>
            <w:r w:rsidRPr="0054423D">
              <w:rPr>
                <w:rFonts w:ascii="Times" w:eastAsia="Batang" w:hAnsi="Times"/>
                <w:b/>
                <w:i/>
                <w:szCs w:val="24"/>
                <w:lang w:eastAsia="zh-CN"/>
              </w:rPr>
              <w:t xml:space="preserve">For BM-Case1 and BM-Case2 with a UE-side AI/ML model, study the following alternatives for </w:t>
            </w:r>
            <w:r w:rsidRPr="00F3095B">
              <w:rPr>
                <w:rFonts w:ascii="Times" w:eastAsia="Batang" w:hAnsi="Times"/>
                <w:b/>
                <w:i/>
                <w:szCs w:val="24"/>
                <w:highlight w:val="yellow"/>
                <w:lang w:eastAsia="zh-CN"/>
              </w:rPr>
              <w:t>model monitoring</w:t>
            </w:r>
            <w:r w:rsidRPr="0054423D">
              <w:rPr>
                <w:rFonts w:ascii="Times" w:eastAsia="Batang" w:hAnsi="Times"/>
                <w:b/>
                <w:i/>
                <w:szCs w:val="24"/>
                <w:lang w:eastAsia="zh-CN"/>
              </w:rPr>
              <w:t xml:space="preserve"> with potential down-selection: </w:t>
            </w:r>
          </w:p>
          <w:p w14:paraId="27D25180" w14:textId="77777777" w:rsidR="00FF578E" w:rsidRPr="0054423D" w:rsidRDefault="00FF578E" w:rsidP="00AC1DF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i/>
                <w:kern w:val="2"/>
                <w:lang w:val="en-US"/>
              </w:rPr>
            </w:pPr>
            <w:r w:rsidRPr="0054423D">
              <w:rPr>
                <w:rFonts w:eastAsia="MS Gothic" w:hint="eastAsia"/>
                <w:b/>
                <w:i/>
                <w:kern w:val="2"/>
                <w:lang w:val="en-US"/>
              </w:rPr>
              <w:t>A</w:t>
            </w:r>
            <w:r w:rsidRPr="0054423D">
              <w:rPr>
                <w:rFonts w:eastAsia="MS Gothic"/>
                <w:b/>
                <w:i/>
                <w:kern w:val="2"/>
                <w:lang w:val="en-US"/>
              </w:rPr>
              <w:t>tl1. UE-side Model monitoring</w:t>
            </w:r>
          </w:p>
          <w:p w14:paraId="4A8D5D36" w14:textId="77777777" w:rsidR="00FF578E" w:rsidRPr="0054423D" w:rsidRDefault="00FF578E" w:rsidP="00AC1DF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hAnsi="Times"/>
                <w:b/>
                <w:i/>
              </w:rPr>
            </w:pPr>
            <w:r w:rsidRPr="0054423D">
              <w:rPr>
                <w:rFonts w:ascii="Times" w:hAnsi="Times"/>
                <w:b/>
                <w:i/>
              </w:rPr>
              <w:t xml:space="preserve">UE monitors the performance metric(s) </w:t>
            </w:r>
          </w:p>
          <w:p w14:paraId="2C3DC5EC" w14:textId="77777777" w:rsidR="00FF578E" w:rsidRPr="0054423D" w:rsidRDefault="00FF578E" w:rsidP="00AC1DF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hAnsi="Times"/>
                <w:b/>
                <w:i/>
                <w:szCs w:val="24"/>
                <w:lang w:eastAsia="x-none"/>
              </w:rPr>
            </w:pPr>
            <w:r w:rsidRPr="0054423D">
              <w:rPr>
                <w:rFonts w:ascii="Times" w:hAnsi="Times"/>
                <w:b/>
                <w:i/>
              </w:rPr>
              <w:t>UE makes decision(s) of model selection/activation/ deactivation/switching/fallback operation</w:t>
            </w:r>
          </w:p>
          <w:p w14:paraId="58DEB863" w14:textId="77777777" w:rsidR="00FF578E" w:rsidRPr="0054423D" w:rsidRDefault="00FF578E" w:rsidP="00AC1DF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i/>
                <w:kern w:val="2"/>
                <w:lang w:val="en-US"/>
              </w:rPr>
            </w:pPr>
            <w:r w:rsidRPr="0054423D">
              <w:rPr>
                <w:rFonts w:eastAsia="MS Gothic" w:hint="eastAsia"/>
                <w:b/>
                <w:i/>
                <w:kern w:val="2"/>
                <w:lang w:val="en-US"/>
              </w:rPr>
              <w:t>A</w:t>
            </w:r>
            <w:r w:rsidRPr="0054423D">
              <w:rPr>
                <w:rFonts w:eastAsia="MS Gothic"/>
                <w:b/>
                <w:i/>
                <w:kern w:val="2"/>
                <w:lang w:val="en-US"/>
              </w:rPr>
              <w:t>tl2. NW-side Model monitoring</w:t>
            </w:r>
          </w:p>
          <w:p w14:paraId="73549D01" w14:textId="77777777" w:rsidR="00FF578E" w:rsidRPr="0054423D" w:rsidRDefault="00FF578E" w:rsidP="00AC1DF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hAnsi="Times"/>
                <w:b/>
                <w:i/>
              </w:rPr>
            </w:pPr>
            <w:r w:rsidRPr="0054423D">
              <w:rPr>
                <w:rFonts w:ascii="Times" w:hAnsi="Times"/>
                <w:b/>
                <w:i/>
              </w:rPr>
              <w:t xml:space="preserve">NW monitors the performance metric(s) </w:t>
            </w:r>
          </w:p>
          <w:p w14:paraId="101836E9" w14:textId="77777777" w:rsidR="00FF578E" w:rsidRPr="0054423D" w:rsidRDefault="00FF578E" w:rsidP="00AC1DF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hAnsi="Times"/>
                <w:b/>
                <w:i/>
                <w:szCs w:val="24"/>
                <w:lang w:eastAsia="x-none"/>
              </w:rPr>
            </w:pPr>
            <w:r w:rsidRPr="0054423D">
              <w:rPr>
                <w:rFonts w:ascii="Times" w:hAnsi="Times"/>
                <w:b/>
                <w:i/>
              </w:rPr>
              <w:t>NW makes decision(s) of model selection/activation/ deactivation/switching/ fallback operation</w:t>
            </w:r>
          </w:p>
          <w:p w14:paraId="0BFF52C1" w14:textId="77777777" w:rsidR="00FF578E" w:rsidRPr="0054423D" w:rsidRDefault="00FF578E" w:rsidP="00AC1DF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i/>
                <w:kern w:val="2"/>
                <w:lang w:val="en-US"/>
              </w:rPr>
            </w:pPr>
            <w:r w:rsidRPr="0054423D">
              <w:rPr>
                <w:b/>
                <w:i/>
                <w:kern w:val="2"/>
                <w:lang w:val="en-US"/>
              </w:rPr>
              <w:t>Alt3. Hybrid model monitoring</w:t>
            </w:r>
          </w:p>
          <w:p w14:paraId="5D165BE0" w14:textId="77777777" w:rsidR="00FF578E" w:rsidRPr="0054423D" w:rsidRDefault="00FF578E" w:rsidP="00AC1DF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hAnsi="Times"/>
                <w:b/>
                <w:i/>
              </w:rPr>
            </w:pPr>
            <w:r w:rsidRPr="0054423D">
              <w:rPr>
                <w:rFonts w:ascii="Times" w:hAnsi="Times"/>
                <w:b/>
                <w:i/>
              </w:rPr>
              <w:t xml:space="preserve">UE monitors the performance metric(s) </w:t>
            </w:r>
          </w:p>
          <w:p w14:paraId="3DCF8F32" w14:textId="77777777" w:rsidR="00FF578E" w:rsidRPr="0054423D" w:rsidRDefault="00FF578E" w:rsidP="00AC1DF8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hAnsi="Times"/>
                <w:b/>
                <w:i/>
                <w:szCs w:val="24"/>
                <w:lang w:eastAsia="x-none"/>
              </w:rPr>
            </w:pPr>
            <w:r w:rsidRPr="0054423D">
              <w:rPr>
                <w:rFonts w:ascii="Times" w:hAnsi="Times"/>
                <w:b/>
                <w:i/>
              </w:rPr>
              <w:t>NW makes decision(s) of model selection/activation/ deactivation/switching/ fallback operation</w:t>
            </w:r>
          </w:p>
          <w:p w14:paraId="5EB53D71" w14:textId="77777777" w:rsidR="00FF578E" w:rsidRPr="0054423D" w:rsidRDefault="00FF578E" w:rsidP="00AC1DF8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iCs/>
                <w:szCs w:val="26"/>
                <w:u w:val="single"/>
                <w:lang w:eastAsia="x-none"/>
              </w:rPr>
            </w:pPr>
          </w:p>
          <w:p w14:paraId="6A02EE71" w14:textId="77777777" w:rsidR="00FF578E" w:rsidRPr="0054423D" w:rsidRDefault="00FF578E" w:rsidP="00AC1DF8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i/>
                <w:szCs w:val="24"/>
                <w:highlight w:val="darkYellow"/>
                <w:lang w:eastAsia="zh-CN"/>
              </w:rPr>
            </w:pPr>
            <w:r w:rsidRPr="0054423D">
              <w:rPr>
                <w:rFonts w:ascii="Times" w:eastAsia="Batang" w:hAnsi="Times"/>
                <w:b/>
                <w:i/>
                <w:szCs w:val="24"/>
                <w:highlight w:val="darkYellow"/>
                <w:lang w:eastAsia="zh-CN"/>
              </w:rPr>
              <w:t>Working Assumption</w:t>
            </w:r>
          </w:p>
          <w:p w14:paraId="0D824F74" w14:textId="77777777" w:rsidR="00FF578E" w:rsidRPr="0054423D" w:rsidRDefault="00FF578E" w:rsidP="00AC1DF8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i/>
                <w:szCs w:val="24"/>
                <w:lang w:eastAsia="zh-CN"/>
              </w:rPr>
            </w:pPr>
            <w:r w:rsidRPr="0054423D">
              <w:rPr>
                <w:rFonts w:ascii="Times" w:eastAsia="Batang" w:hAnsi="Times" w:hint="eastAsia"/>
                <w:b/>
                <w:i/>
                <w:szCs w:val="24"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5B2EC5EB" w14:textId="77777777" w:rsidR="00FF578E" w:rsidRPr="0054423D" w:rsidRDefault="00FF578E" w:rsidP="00AC1DF8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color w:val="000000"/>
                <w:lang w:val="en-US" w:eastAsia="zh-CN"/>
              </w:rPr>
            </w:pPr>
            <w:r w:rsidRPr="0054423D">
              <w:rPr>
                <w:rFonts w:hint="eastAsia"/>
                <w:b/>
                <w:bCs/>
                <w:i/>
                <w:iCs/>
                <w:color w:val="000000"/>
                <w:lang w:val="en-US" w:eastAsia="zh-CN"/>
              </w:rPr>
              <w:t>UE to report the measurement results of more than 4 beams in one reporting instance</w:t>
            </w:r>
          </w:p>
          <w:p w14:paraId="2C6BABBA" w14:textId="77777777" w:rsidR="00FF578E" w:rsidRPr="0054423D" w:rsidRDefault="00FF578E" w:rsidP="00AC1DF8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color w:val="000000"/>
                <w:lang w:val="en-US" w:eastAsia="zh-CN"/>
              </w:rPr>
            </w:pPr>
            <w:r w:rsidRPr="0054423D">
              <w:rPr>
                <w:rFonts w:hint="eastAsia"/>
                <w:b/>
                <w:bCs/>
                <w:i/>
                <w:iCs/>
                <w:color w:val="000000"/>
                <w:lang w:val="en-US" w:eastAsia="zh-CN"/>
              </w:rPr>
              <w:t>Other L1 reporting enhancements can be considered</w:t>
            </w:r>
            <w:r>
              <w:rPr>
                <w:b/>
                <w:bCs/>
                <w:i/>
                <w:iCs/>
                <w:color w:val="000000"/>
                <w:lang w:val="en-US" w:eastAsia="zh-CN"/>
              </w:rPr>
              <w:br/>
            </w:r>
          </w:p>
          <w:p w14:paraId="39A7D2DE" w14:textId="77777777" w:rsidR="00FF578E" w:rsidRPr="0054423D" w:rsidRDefault="00FF578E" w:rsidP="00AC1DF8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i/>
                <w:szCs w:val="24"/>
                <w:highlight w:val="green"/>
                <w:lang w:eastAsia="zh-CN"/>
              </w:rPr>
            </w:pPr>
            <w:r w:rsidRPr="0054423D">
              <w:rPr>
                <w:rFonts w:ascii="Times" w:eastAsia="Batang" w:hAnsi="Times"/>
                <w:b/>
                <w:i/>
                <w:szCs w:val="24"/>
                <w:highlight w:val="green"/>
                <w:lang w:eastAsia="zh-CN"/>
              </w:rPr>
              <w:t>Agreement</w:t>
            </w:r>
          </w:p>
          <w:p w14:paraId="76514F62" w14:textId="77777777" w:rsidR="00FF578E" w:rsidRPr="0054423D" w:rsidRDefault="00FF578E" w:rsidP="00AC1DF8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i/>
                <w:szCs w:val="24"/>
                <w:lang w:eastAsia="zh-CN"/>
              </w:rPr>
            </w:pPr>
            <w:r w:rsidRPr="0054423D">
              <w:rPr>
                <w:rFonts w:ascii="Times" w:eastAsia="Batang" w:hAnsi="Times" w:hint="eastAsia"/>
                <w:b/>
                <w:i/>
                <w:szCs w:val="24"/>
                <w:lang w:eastAsia="zh-CN"/>
              </w:rPr>
              <w:t xml:space="preserve">For BM-Case1 and BM-Case2 with a network-side AI/ML model, study the NW-side </w:t>
            </w:r>
            <w:r w:rsidRPr="00F3095B">
              <w:rPr>
                <w:rFonts w:ascii="Times" w:eastAsia="Batang" w:hAnsi="Times"/>
                <w:b/>
                <w:i/>
                <w:szCs w:val="24"/>
                <w:highlight w:val="yellow"/>
                <w:lang w:eastAsia="zh-CN"/>
              </w:rPr>
              <w:t>model monitoring</w:t>
            </w:r>
            <w:r w:rsidRPr="0054423D">
              <w:rPr>
                <w:rFonts w:ascii="Times" w:eastAsia="Batang" w:hAnsi="Times" w:hint="eastAsia"/>
                <w:b/>
                <w:i/>
                <w:szCs w:val="24"/>
                <w:lang w:eastAsia="zh-CN"/>
              </w:rPr>
              <w:t>:</w:t>
            </w:r>
          </w:p>
          <w:p w14:paraId="285F6068" w14:textId="77777777" w:rsidR="00FF578E" w:rsidRPr="0054423D" w:rsidRDefault="00FF578E" w:rsidP="00AC1DF8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Fonts w:ascii="DengXian" w:hAnsi="DengXian" w:cs="SimSun"/>
                <w:color w:val="000000"/>
                <w:lang w:val="en-US" w:eastAsia="zh-CN"/>
              </w:rPr>
            </w:pPr>
            <w:r w:rsidRPr="0054423D">
              <w:rPr>
                <w:b/>
                <w:bCs/>
                <w:i/>
                <w:iCs/>
                <w:color w:val="000000"/>
                <w:lang w:val="en-US" w:eastAsia="zh-CN"/>
              </w:rPr>
              <w:t>NW monitors the performance metric(s) and makes decision(s) of model selection/activation/ deactivation/switching/ fallback operation</w:t>
            </w:r>
            <w:r>
              <w:rPr>
                <w:b/>
                <w:bCs/>
                <w:i/>
                <w:iCs/>
                <w:color w:val="000000"/>
                <w:lang w:val="en-US" w:eastAsia="zh-CN"/>
              </w:rPr>
              <w:br/>
            </w:r>
          </w:p>
          <w:p w14:paraId="6E024EB8" w14:textId="77777777" w:rsidR="00FF578E" w:rsidRPr="0054423D" w:rsidRDefault="00FF578E" w:rsidP="00AC1DF8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i/>
                <w:szCs w:val="24"/>
                <w:highlight w:val="green"/>
                <w:lang w:eastAsia="zh-CN"/>
              </w:rPr>
            </w:pPr>
            <w:r w:rsidRPr="0054423D">
              <w:rPr>
                <w:rFonts w:ascii="Times" w:eastAsia="Batang" w:hAnsi="Times"/>
                <w:b/>
                <w:i/>
                <w:szCs w:val="24"/>
                <w:highlight w:val="green"/>
                <w:lang w:eastAsia="zh-CN"/>
              </w:rPr>
              <w:t>Agreement</w:t>
            </w:r>
          </w:p>
          <w:p w14:paraId="6992D9FC" w14:textId="77777777" w:rsidR="00FF578E" w:rsidRPr="0054423D" w:rsidRDefault="00FF578E" w:rsidP="00AC1DF8">
            <w:pPr>
              <w:shd w:val="clear" w:color="auto" w:fill="FFFFFF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b/>
                <w:i/>
                <w:szCs w:val="24"/>
                <w:lang w:eastAsia="zh-CN"/>
              </w:rPr>
            </w:pPr>
            <w:r w:rsidRPr="0054423D">
              <w:rPr>
                <w:rFonts w:ascii="Times" w:eastAsia="Batang" w:hAnsi="Times" w:hint="eastAsia"/>
                <w:b/>
                <w:i/>
                <w:szCs w:val="24"/>
                <w:lang w:eastAsia="zh-CN"/>
              </w:rPr>
              <w:t xml:space="preserve">Regarding NW-side </w:t>
            </w:r>
            <w:r w:rsidRPr="00F3095B">
              <w:rPr>
                <w:rFonts w:ascii="Times" w:eastAsia="Batang" w:hAnsi="Times"/>
                <w:b/>
                <w:i/>
                <w:szCs w:val="24"/>
                <w:highlight w:val="yellow"/>
                <w:lang w:eastAsia="zh-CN"/>
              </w:rPr>
              <w:t>model monitoring</w:t>
            </w:r>
            <w:r w:rsidRPr="0054423D">
              <w:rPr>
                <w:rFonts w:ascii="Times" w:eastAsia="Batang" w:hAnsi="Times" w:hint="eastAsia"/>
                <w:b/>
                <w:i/>
                <w:szCs w:val="24"/>
                <w:lang w:eastAsia="zh-CN"/>
              </w:rPr>
              <w:t xml:space="preserve"> for a network-side AI/ML model of BM-Case1 and BM-Case2, study the potential specification impacts from the following aspects</w:t>
            </w:r>
          </w:p>
          <w:p w14:paraId="41C17D2D" w14:textId="77777777" w:rsidR="00FF578E" w:rsidRPr="0054423D" w:rsidRDefault="00FF578E" w:rsidP="00AC1DF8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color w:val="000000"/>
                <w:lang w:val="en-US" w:eastAsia="zh-CN"/>
              </w:rPr>
            </w:pPr>
            <w:r w:rsidRPr="0054423D">
              <w:rPr>
                <w:b/>
                <w:bCs/>
                <w:i/>
                <w:iCs/>
                <w:color w:val="000000"/>
                <w:lang w:val="en-US" w:eastAsia="zh-CN"/>
              </w:rPr>
              <w:t> Beam measurement and report for model monitoring</w:t>
            </w:r>
          </w:p>
          <w:p w14:paraId="36EBFF04" w14:textId="77777777" w:rsidR="00FF578E" w:rsidRPr="00F3095B" w:rsidRDefault="00FF578E" w:rsidP="00AC1DF8">
            <w:pPr>
              <w:numPr>
                <w:ilvl w:val="0"/>
                <w:numId w:val="4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color w:val="000000"/>
                <w:lang w:val="en-US"/>
              </w:rPr>
            </w:pPr>
            <w:r w:rsidRPr="0054423D">
              <w:rPr>
                <w:b/>
                <w:bCs/>
                <w:i/>
                <w:iCs/>
                <w:color w:val="000000"/>
                <w:lang w:val="en-US" w:eastAsia="zh-CN"/>
              </w:rPr>
              <w:t>Note: This may or may not have specification impact.</w:t>
            </w:r>
          </w:p>
        </w:tc>
      </w:tr>
    </w:tbl>
    <w:p w14:paraId="32424EF8" w14:textId="77777777" w:rsidR="00C85DD2" w:rsidRDefault="00C85DD2" w:rsidP="00C85DD2">
      <w:pPr>
        <w:pStyle w:val="BodyText"/>
      </w:pPr>
    </w:p>
    <w:p w14:paraId="3033B0A5" w14:textId="5E3A5138" w:rsidR="00C85DD2" w:rsidRDefault="00FF578E" w:rsidP="00C85DD2">
      <w:pPr>
        <w:pStyle w:val="Heading2"/>
      </w:pPr>
      <w:r>
        <w:lastRenderedPageBreak/>
        <w:t>A.3</w:t>
      </w:r>
      <w:r>
        <w:tab/>
      </w:r>
      <w:r w:rsidR="00C85DD2">
        <w:t xml:space="preserve">For </w:t>
      </w:r>
      <w:r w:rsidR="000F6516" w:rsidRPr="000F6516">
        <w:t>Positioning accuracy enhancement</w:t>
      </w:r>
    </w:p>
    <w:p w14:paraId="64E500BB" w14:textId="77777777" w:rsidR="000F6516" w:rsidRDefault="000F6516" w:rsidP="000F6516">
      <w:pPr>
        <w:pStyle w:val="BodyText"/>
      </w:pPr>
      <w:r>
        <w:t>During</w:t>
      </w:r>
      <w:r w:rsidRPr="00D86912">
        <w:t xml:space="preserve"> </w:t>
      </w:r>
      <w:r>
        <w:t>RAN1#109-e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6516" w14:paraId="7A010181" w14:textId="77777777" w:rsidTr="00AC1DF8">
        <w:tc>
          <w:tcPr>
            <w:tcW w:w="9629" w:type="dxa"/>
          </w:tcPr>
          <w:p w14:paraId="4059F43A" w14:textId="77777777" w:rsidR="000F6516" w:rsidRPr="00D86912" w:rsidRDefault="000F6516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D86912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D86912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55FB3D4B" w14:textId="77777777" w:rsidR="000F6516" w:rsidRPr="00D86912" w:rsidRDefault="000F6516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D86912">
              <w:rPr>
                <w:rFonts w:ascii="Times" w:eastAsia="Batang" w:hAnsi="Times"/>
                <w:szCs w:val="24"/>
                <w:lang w:eastAsia="zh-CN"/>
              </w:rPr>
              <w:t>Companies are encouraged to study and provide inputs on potential specification impact at least for the following aspects of AI/ML approaches for sub use cases of AI/ML for positioning accuracy enhancement.</w:t>
            </w:r>
          </w:p>
          <w:p w14:paraId="226B597D" w14:textId="77777777" w:rsidR="000F6516" w:rsidRPr="00D86912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AI/ML model training</w:t>
            </w:r>
          </w:p>
          <w:p w14:paraId="0B54D1D3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training data type/size</w:t>
            </w:r>
          </w:p>
          <w:p w14:paraId="50025515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training data source determination (e.g., UE/PRU/TRP)</w:t>
            </w:r>
          </w:p>
          <w:p w14:paraId="0486E0C6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assistance signalling and procedure for training data collection</w:t>
            </w:r>
          </w:p>
          <w:p w14:paraId="4569ACC0" w14:textId="77777777" w:rsidR="000F6516" w:rsidRPr="00410A4A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highlight w:val="yellow"/>
                <w:lang w:eastAsia="zh-CN"/>
              </w:rPr>
            </w:pPr>
            <w:r w:rsidRPr="00410A4A">
              <w:rPr>
                <w:rFonts w:eastAsia="Batang"/>
                <w:highlight w:val="yellow"/>
                <w:lang w:eastAsia="zh-CN"/>
              </w:rPr>
              <w:t>AI/ML model indication/configuration</w:t>
            </w:r>
          </w:p>
          <w:p w14:paraId="02150AA9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assistance signalling and procedure (e.g., for model configuration, model activation/deactivation, model recovery/termination, model selection)</w:t>
            </w:r>
          </w:p>
          <w:p w14:paraId="7C469EC0" w14:textId="77777777" w:rsidR="000F6516" w:rsidRPr="00410A4A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highlight w:val="yellow"/>
                <w:lang w:eastAsia="zh-CN"/>
              </w:rPr>
            </w:pPr>
            <w:r w:rsidRPr="00410A4A">
              <w:rPr>
                <w:rFonts w:eastAsia="Batang"/>
                <w:highlight w:val="yellow"/>
                <w:lang w:eastAsia="zh-CN"/>
              </w:rPr>
              <w:t>AI/ML model monitoring and update</w:t>
            </w:r>
          </w:p>
          <w:p w14:paraId="3C453625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assistance signalling and procedure (e.g., for model performance monitoring, model update/tuning)</w:t>
            </w:r>
          </w:p>
          <w:p w14:paraId="463B06BA" w14:textId="77777777" w:rsidR="000F6516" w:rsidRPr="00D86912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AI/ML model inference input</w:t>
            </w:r>
          </w:p>
          <w:p w14:paraId="617DECE1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report/feedback of model input for inference (e.g., UE feedback as input for network side model inference)</w:t>
            </w:r>
          </w:p>
          <w:p w14:paraId="36F54F60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model input acquisition and pre-processing</w:t>
            </w:r>
          </w:p>
          <w:p w14:paraId="7BF2F555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type/definition of model input</w:t>
            </w:r>
          </w:p>
          <w:p w14:paraId="32BAA774" w14:textId="77777777" w:rsidR="000F6516" w:rsidRPr="00D86912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AI/ML model inference output</w:t>
            </w:r>
          </w:p>
          <w:p w14:paraId="3DB6E46F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report/feedback of model inference output</w:t>
            </w:r>
          </w:p>
          <w:p w14:paraId="2C664141" w14:textId="77777777" w:rsidR="000F6516" w:rsidRPr="00D86912" w:rsidRDefault="000F6516" w:rsidP="00AC1DF8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post-processing of model inference output</w:t>
            </w:r>
          </w:p>
          <w:p w14:paraId="69E226AA" w14:textId="77777777" w:rsidR="000F6516" w:rsidRPr="00D86912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410A4A">
              <w:rPr>
                <w:rFonts w:eastAsia="Batang"/>
                <w:highlight w:val="yellow"/>
                <w:lang w:eastAsia="zh-CN"/>
              </w:rPr>
              <w:t>UE capability for AI/ML model(s</w:t>
            </w:r>
            <w:r w:rsidRPr="00410A4A">
              <w:rPr>
                <w:rFonts w:eastAsia="Batang"/>
                <w:color w:val="000000"/>
                <w:highlight w:val="yellow"/>
                <w:lang w:eastAsia="zh-CN"/>
              </w:rPr>
              <w:t>)</w:t>
            </w:r>
            <w:r w:rsidRPr="00D86912">
              <w:rPr>
                <w:rFonts w:eastAsia="Batang"/>
                <w:color w:val="000000"/>
                <w:lang w:eastAsia="zh-CN"/>
              </w:rPr>
              <w:t xml:space="preserve"> (e.g., for model training, model inference and model monitoring)</w:t>
            </w:r>
          </w:p>
          <w:p w14:paraId="23F22F9C" w14:textId="77777777" w:rsidR="000F6516" w:rsidRPr="00D86912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Other aspects are not precluded</w:t>
            </w:r>
          </w:p>
          <w:p w14:paraId="1D194413" w14:textId="77777777" w:rsidR="000F6516" w:rsidRPr="00D86912" w:rsidRDefault="000F6516" w:rsidP="00AC1DF8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zh-CN"/>
              </w:rPr>
            </w:pPr>
            <w:r w:rsidRPr="00D86912">
              <w:rPr>
                <w:rFonts w:eastAsia="Batang"/>
                <w:lang w:eastAsia="zh-CN"/>
              </w:rPr>
              <w:t>Note: not all aspects may apply to an AI/ML approach in a sub use case</w:t>
            </w:r>
          </w:p>
          <w:p w14:paraId="6D553C8E" w14:textId="77777777" w:rsidR="000F6516" w:rsidRPr="00410A4A" w:rsidRDefault="000F6516" w:rsidP="00410A4A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</w:rPr>
            </w:pPr>
            <w:r w:rsidRPr="00D86912">
              <w:rPr>
                <w:rFonts w:eastAsia="Batang"/>
                <w:lang w:eastAsia="zh-CN"/>
              </w:rPr>
              <w:t xml:space="preserve">Note2: </w:t>
            </w:r>
            <w:r w:rsidRPr="00D86912">
              <w:rPr>
                <w:rFonts w:eastAsia="Batang" w:hint="eastAsia"/>
                <w:lang w:eastAsia="zh-CN"/>
              </w:rPr>
              <w:t xml:space="preserve">the definitions of </w:t>
            </w:r>
            <w:r w:rsidRPr="00D86912">
              <w:rPr>
                <w:rFonts w:eastAsia="Batang"/>
                <w:lang w:eastAsia="zh-CN"/>
              </w:rPr>
              <w:t>common AI/ML model</w:t>
            </w:r>
            <w:r w:rsidRPr="00D86912">
              <w:rPr>
                <w:rFonts w:eastAsia="Batang" w:hint="eastAsia"/>
                <w:lang w:eastAsia="zh-CN"/>
              </w:rPr>
              <w:t xml:space="preserve"> terminologies </w:t>
            </w:r>
            <w:r w:rsidRPr="00D86912">
              <w:rPr>
                <w:rFonts w:eastAsia="Batang"/>
                <w:lang w:eastAsia="zh-CN"/>
              </w:rPr>
              <w:t xml:space="preserve">are to </w:t>
            </w:r>
            <w:r w:rsidRPr="00D86912">
              <w:rPr>
                <w:rFonts w:eastAsia="Batang" w:hint="eastAsia"/>
                <w:lang w:eastAsia="zh-CN"/>
              </w:rPr>
              <w:t>be discussed in agenda 9.2.1</w:t>
            </w:r>
          </w:p>
        </w:tc>
      </w:tr>
    </w:tbl>
    <w:p w14:paraId="34343EFA" w14:textId="707D5B52" w:rsidR="00FF578E" w:rsidRDefault="000F6516" w:rsidP="00FF578E">
      <w:pPr>
        <w:pStyle w:val="BodyText"/>
      </w:pPr>
      <w:r>
        <w:br/>
      </w:r>
      <w:r w:rsidR="00FF578E">
        <w:t>During RAN1#110-e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6D6A6218" w14:textId="77777777" w:rsidTr="00AC1DF8">
        <w:tc>
          <w:tcPr>
            <w:tcW w:w="9629" w:type="dxa"/>
          </w:tcPr>
          <w:p w14:paraId="5360C400" w14:textId="77777777" w:rsidR="00FF578E" w:rsidRPr="003F5ACF" w:rsidRDefault="00FF578E" w:rsidP="00AC1DF8">
            <w:pPr>
              <w:spacing w:after="0"/>
              <w:rPr>
                <w:highlight w:val="green"/>
                <w:lang w:eastAsia="zh-CN"/>
              </w:rPr>
            </w:pPr>
            <w:r w:rsidRPr="003F5ACF">
              <w:rPr>
                <w:highlight w:val="green"/>
                <w:lang w:eastAsia="zh-CN"/>
              </w:rPr>
              <w:t>Agreement</w:t>
            </w:r>
          </w:p>
          <w:p w14:paraId="424C2345" w14:textId="77777777" w:rsidR="00FF578E" w:rsidRPr="003F5ACF" w:rsidRDefault="00FF578E" w:rsidP="00AC1DF8">
            <w:pPr>
              <w:spacing w:after="0"/>
              <w:rPr>
                <w:lang w:eastAsia="zh-CN"/>
              </w:rPr>
            </w:pPr>
            <w:r w:rsidRPr="003F5ACF">
              <w:rPr>
                <w:lang w:eastAsia="zh-CN"/>
              </w:rPr>
              <w:t xml:space="preserve">Regarding </w:t>
            </w:r>
            <w:r w:rsidRPr="00F3095B">
              <w:rPr>
                <w:highlight w:val="yellow"/>
                <w:lang w:eastAsia="zh-CN"/>
              </w:rPr>
              <w:t>data collection</w:t>
            </w:r>
            <w:r w:rsidRPr="003F5ACF">
              <w:rPr>
                <w:lang w:eastAsia="zh-CN"/>
              </w:rPr>
              <w:t xml:space="preserve"> for AI/ML model training, to study and provide inputs on potential specification impact at least for the following aspects of AI/ML based positioning accuracy enhancement</w:t>
            </w:r>
          </w:p>
          <w:p w14:paraId="7DF1DDC9" w14:textId="77777777" w:rsidR="00FF578E" w:rsidRPr="00D90FAD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Ground truth label determination (e.g., based on UE/PRU/TRP measurement/report)</w:t>
            </w:r>
          </w:p>
          <w:p w14:paraId="42D6726A" w14:textId="77777777" w:rsidR="00FF578E" w:rsidRPr="00D90FAD" w:rsidRDefault="00FF578E" w:rsidP="00AC1DF8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Partial and/or noisy ground truth label</w:t>
            </w:r>
          </w:p>
          <w:p w14:paraId="37F012DE" w14:textId="77777777" w:rsidR="00FF578E" w:rsidRPr="00F3095B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highlight w:val="yellow"/>
                <w:lang w:eastAsia="zh-CN"/>
              </w:rPr>
            </w:pPr>
            <w:r w:rsidRPr="00F3095B">
              <w:rPr>
                <w:rFonts w:ascii="Times New Roman" w:hAnsi="Times New Roman"/>
                <w:highlight w:val="yellow"/>
                <w:lang w:eastAsia="zh-CN"/>
              </w:rPr>
              <w:t>Signaling for data collection</w:t>
            </w:r>
          </w:p>
          <w:p w14:paraId="101097A2" w14:textId="77777777" w:rsidR="00FF578E" w:rsidRPr="00D90FAD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Other aspects are not precluded</w:t>
            </w:r>
          </w:p>
          <w:p w14:paraId="6795D22E" w14:textId="77777777" w:rsidR="00FF578E" w:rsidRPr="003F5ACF" w:rsidRDefault="00FF578E" w:rsidP="00AC1DF8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  <w:p w14:paraId="79AD0E9E" w14:textId="77777777" w:rsidR="00FF578E" w:rsidRPr="00D90FAD" w:rsidRDefault="00FF578E" w:rsidP="00AC1DF8">
            <w:pPr>
              <w:pStyle w:val="Heading5"/>
              <w:spacing w:before="0" w:after="0"/>
              <w:outlineLvl w:val="4"/>
              <w:rPr>
                <w:rFonts w:ascii="Times New Roman" w:hAnsi="Times New Roman"/>
                <w:highlight w:val="green"/>
                <w:lang w:eastAsia="zh-CN"/>
              </w:rPr>
            </w:pPr>
            <w:r w:rsidRPr="00D90FAD">
              <w:rPr>
                <w:rFonts w:ascii="Times New Roman" w:hAnsi="Times New Roman"/>
                <w:highlight w:val="green"/>
                <w:lang w:eastAsia="zh-CN"/>
              </w:rPr>
              <w:t>Agreement</w:t>
            </w:r>
          </w:p>
          <w:p w14:paraId="7F16B06A" w14:textId="77777777" w:rsidR="00FF578E" w:rsidRPr="003F5ACF" w:rsidRDefault="00FF578E" w:rsidP="00AC1DF8">
            <w:pPr>
              <w:spacing w:after="0"/>
              <w:rPr>
                <w:lang w:eastAsia="zh-CN"/>
              </w:rPr>
            </w:pPr>
            <w:r w:rsidRPr="003F5ACF">
              <w:rPr>
                <w:lang w:eastAsia="zh-CN"/>
              </w:rPr>
              <w:t xml:space="preserve">Regarding AI/ML </w:t>
            </w:r>
            <w:r w:rsidRPr="00F3095B">
              <w:rPr>
                <w:highlight w:val="yellow"/>
                <w:lang w:eastAsia="zh-CN"/>
              </w:rPr>
              <w:t>model monitoring and update</w:t>
            </w:r>
            <w:r w:rsidRPr="003F5ACF">
              <w:rPr>
                <w:lang w:eastAsia="zh-CN"/>
              </w:rPr>
              <w:t>, to study and provide inputs on potential specification impact at least for the following aspects of AI/ML based positioning accuracy enhancement</w:t>
            </w:r>
          </w:p>
          <w:p w14:paraId="247ADDCD" w14:textId="77777777" w:rsidR="00FF578E" w:rsidRPr="00D90FAD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AI/ML model monitoring performance metrics</w:t>
            </w:r>
          </w:p>
          <w:p w14:paraId="189BCEBA" w14:textId="77777777" w:rsidR="00FF578E" w:rsidRPr="00D90FAD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Condition of AI/ML model update</w:t>
            </w:r>
          </w:p>
          <w:p w14:paraId="2C567376" w14:textId="77777777" w:rsidR="00FF578E" w:rsidRPr="00D90FAD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Reference signals and measurement feedback/report</w:t>
            </w:r>
          </w:p>
          <w:p w14:paraId="0B98510F" w14:textId="77777777" w:rsidR="00FF578E" w:rsidRPr="002C6E2A" w:rsidRDefault="00FF578E" w:rsidP="00AC1DF8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D90FAD">
              <w:rPr>
                <w:rFonts w:ascii="Times New Roman" w:hAnsi="Times New Roman"/>
                <w:lang w:eastAsia="zh-CN"/>
              </w:rPr>
              <w:t>Other aspects are not precluded</w:t>
            </w:r>
          </w:p>
        </w:tc>
      </w:tr>
    </w:tbl>
    <w:p w14:paraId="25423505" w14:textId="77777777" w:rsidR="00FF578E" w:rsidRDefault="00FF578E" w:rsidP="00FF578E">
      <w:pPr>
        <w:pStyle w:val="BodyText"/>
      </w:pPr>
    </w:p>
    <w:p w14:paraId="77F8D5DB" w14:textId="77777777" w:rsidR="00FF578E" w:rsidRDefault="00FF578E" w:rsidP="00FF578E">
      <w:pPr>
        <w:pStyle w:val="BodyText"/>
      </w:pPr>
      <w:r>
        <w:t>During RAN1#110bis-e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578E" w14:paraId="5EFC602B" w14:textId="77777777" w:rsidTr="00AC1DF8">
        <w:tc>
          <w:tcPr>
            <w:tcW w:w="9629" w:type="dxa"/>
          </w:tcPr>
          <w:p w14:paraId="203138FB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3D7F29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3D7F29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1B63C9EE" w14:textId="77777777" w:rsidR="00FF578E" w:rsidRPr="003D7F29" w:rsidRDefault="00FF578E" w:rsidP="00AC1DF8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lastRenderedPageBreak/>
              <w:t>Study and provide inputs on benefit(s) and potential specification impact at least for the following cases of AI/ML based positioning accuracy enhancement</w:t>
            </w:r>
          </w:p>
          <w:p w14:paraId="5E4673A5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1: UE-based positioning with UE-side model, direct AI/ML or AI/ML assisted positioning</w:t>
            </w:r>
          </w:p>
          <w:p w14:paraId="4FCF6605" w14:textId="77777777" w:rsidR="00FF578E" w:rsidRPr="003D7F29" w:rsidRDefault="00FF578E" w:rsidP="00AC1DF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2a: UE-assisted/LMF-based positioning with UE-side model, AI/ML assisted positioning</w:t>
            </w:r>
          </w:p>
          <w:p w14:paraId="6289A8ED" w14:textId="77777777" w:rsidR="00FF578E" w:rsidRPr="003D7F29" w:rsidRDefault="00FF578E" w:rsidP="00AC1DF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2b: UE-assisted/LMF-based positioning with LMF-side model, direct AI/ML positioning</w:t>
            </w:r>
          </w:p>
          <w:p w14:paraId="56228781" w14:textId="77777777" w:rsidR="00FF578E" w:rsidRPr="003D7F29" w:rsidRDefault="00FF578E" w:rsidP="00AC1DF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3a: NG-RAN node assisted positioning with gNB-side model, AI/ML assisted positioning</w:t>
            </w:r>
          </w:p>
          <w:p w14:paraId="05B53FED" w14:textId="77777777" w:rsidR="00FF578E" w:rsidRPr="003D7F29" w:rsidRDefault="00FF578E" w:rsidP="00AC1DF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3b: NG-RAN node assisted positioning with LMF-side model, direct AI/ML positioning</w:t>
            </w:r>
          </w:p>
          <w:p w14:paraId="15621555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eastAsia="Batang"/>
                <w:lang w:eastAsia="zh-CN"/>
              </w:rPr>
            </w:pPr>
          </w:p>
          <w:p w14:paraId="6ED91420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3D7F29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3D7F29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18E5FCF3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 xml:space="preserve">Regarding AI/ML </w:t>
            </w:r>
            <w:r w:rsidRPr="00F3095B">
              <w:rPr>
                <w:rFonts w:ascii="Times" w:eastAsia="Batang" w:hAnsi="Times"/>
                <w:szCs w:val="24"/>
                <w:highlight w:val="yellow"/>
                <w:lang w:eastAsia="x-none"/>
              </w:rPr>
              <w:t>model indication[/configuration]</w:t>
            </w:r>
            <w:r w:rsidRPr="003D7F29">
              <w:rPr>
                <w:rFonts w:ascii="Times" w:eastAsia="Batang" w:hAnsi="Times"/>
                <w:szCs w:val="24"/>
                <w:lang w:eastAsia="x-none"/>
              </w:rPr>
              <w:t>, to study and provide inputs on potential specification impact at least for the following aspects on conditions/criteria of AI/ML model for AI/ML based positioning accuracy enhancement</w:t>
            </w:r>
          </w:p>
          <w:p w14:paraId="4A25AA5A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Validity conditions, e.g., applicable area/[zone/]scenario/environment and time interval, etc.</w:t>
            </w:r>
          </w:p>
          <w:p w14:paraId="220521C1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Model capability, e.g., positioning accuracy quality and model inference latency</w:t>
            </w:r>
          </w:p>
          <w:p w14:paraId="39ECA189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Conditions and requirements, e.g., required assistance signalling and/or reference signals configurations, dataset information</w:t>
            </w:r>
          </w:p>
          <w:p w14:paraId="45FDD5FE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Note: other aspects are not precluded</w:t>
            </w:r>
          </w:p>
          <w:p w14:paraId="36074738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5043EFEE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3D7F29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3D7F29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59586D54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 xml:space="preserve">Regarding </w:t>
            </w:r>
            <w:r w:rsidRPr="00F3095B">
              <w:rPr>
                <w:rFonts w:ascii="Times" w:eastAsia="Batang" w:hAnsi="Times"/>
                <w:szCs w:val="24"/>
                <w:highlight w:val="yellow"/>
                <w:lang w:eastAsia="x-none"/>
              </w:rPr>
              <w:t>AI/ML model monitoring</w:t>
            </w:r>
            <w:r w:rsidRPr="003D7F29">
              <w:rPr>
                <w:rFonts w:ascii="Times" w:eastAsia="Batang" w:hAnsi="Times"/>
                <w:szCs w:val="24"/>
                <w:lang w:eastAsia="x-none"/>
              </w:rPr>
              <w:t xml:space="preserve"> for AI/ML based positioning, to study and provide inputs on potential specification impact for the following aspects</w:t>
            </w:r>
          </w:p>
          <w:p w14:paraId="306710A0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Assistance signaling and procedure at least for UE-side model</w:t>
            </w:r>
          </w:p>
          <w:p w14:paraId="7CF58D2F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Report/feedback and procedure at least for Network-side model</w:t>
            </w:r>
          </w:p>
          <w:p w14:paraId="733633B7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Note1: study is applicable to both of the following cases</w:t>
            </w:r>
          </w:p>
          <w:p w14:paraId="016AE633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Model inference and model monitoring at the same entity</w:t>
            </w:r>
          </w:p>
          <w:p w14:paraId="7D0DE999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Entity to perform the model monitoring is not the same entity for model inference</w:t>
            </w:r>
          </w:p>
          <w:p w14:paraId="19C77FD5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en-US"/>
              </w:rPr>
              <w:t>Note2: other aspects are not precluded</w:t>
            </w:r>
          </w:p>
          <w:p w14:paraId="157FC6F4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eastAsia="zh-CN"/>
              </w:rPr>
            </w:pPr>
          </w:p>
          <w:p w14:paraId="6200376F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eastAsia="zh-CN"/>
              </w:rPr>
            </w:pPr>
          </w:p>
          <w:p w14:paraId="3D5B9163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3D7F29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3D7F29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7CE56AAA" w14:textId="77777777" w:rsidR="00FF578E" w:rsidRPr="003D7F29" w:rsidRDefault="00FF578E" w:rsidP="00AC1DF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Regarding </w:t>
            </w:r>
            <w:r w:rsidRPr="00F3095B">
              <w:rPr>
                <w:rFonts w:ascii="Times" w:eastAsia="Batang" w:hAnsi="Times"/>
                <w:szCs w:val="24"/>
                <w:highlight w:val="yellow"/>
                <w:lang w:eastAsia="zh-CN"/>
              </w:rPr>
              <w:t>data collection</w:t>
            </w: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 for AI/ML model training for AI/ML based positioning, at least for each of the agreed cases (Case 1 to Case 3b)</w:t>
            </w:r>
          </w:p>
          <w:p w14:paraId="0839E496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Study whether (and if so how) an entity can be used to obtain </w:t>
            </w:r>
            <w:r w:rsidRPr="003D7F29">
              <w:rPr>
                <w:rFonts w:ascii="Times" w:eastAsia="Batang" w:hAnsi="Times"/>
                <w:szCs w:val="24"/>
                <w:lang w:eastAsia="en-US"/>
              </w:rPr>
              <w:t>ground truth</w:t>
            </w: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 label and/or other training data</w:t>
            </w:r>
          </w:p>
          <w:p w14:paraId="30030677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>Companies are requested to report their assumption of the entity (or entities) used to obtain ground truth label and/or other training data for each case (Case 1 to Case 3b)</w:t>
            </w:r>
          </w:p>
          <w:p w14:paraId="7F1BD101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>Companies are requested to report their assumption of applicable ground truth label (e.g., location or other information) and/or other training data (e.g., measurement) for each case (Case 1 to Case 3b)</w:t>
            </w:r>
          </w:p>
          <w:p w14:paraId="692E0208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Feasibility study on the entity to obtain ground truth label and/or other training data takes into account at least </w:t>
            </w:r>
          </w:p>
          <w:p w14:paraId="2510D1B0" w14:textId="77777777" w:rsidR="00FF578E" w:rsidRPr="003D7F29" w:rsidRDefault="00FF578E" w:rsidP="00AC1DF8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>availability of the entity to obtain label and/or other training data</w:t>
            </w:r>
          </w:p>
          <w:p w14:paraId="11490C2E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>Note: further discussion and decision of the entity (or entities) used to obtain ground truth label and/or other training data for each case (Case 1 to Case 3b) is not precluded based on companies’ input</w:t>
            </w:r>
          </w:p>
          <w:p w14:paraId="3A64FFE0" w14:textId="77777777" w:rsidR="00FF578E" w:rsidRPr="003D7F29" w:rsidRDefault="00FF578E" w:rsidP="00AC1DF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D7F29">
              <w:rPr>
                <w:rFonts w:eastAsia="Batang"/>
                <w:lang w:eastAsia="x-none"/>
              </w:rPr>
              <w:t>Study potential signalling and procedure to enable data collection</w:t>
            </w:r>
          </w:p>
          <w:p w14:paraId="4FB912EF" w14:textId="77777777" w:rsidR="00FF578E" w:rsidRPr="003D7F29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Potential specification impact on the details of request/report of label and/or other training data, and to </w:t>
            </w:r>
            <w:r w:rsidRPr="003D7F29">
              <w:rPr>
                <w:rFonts w:ascii="Times" w:eastAsia="Batang" w:hAnsi="Times"/>
                <w:szCs w:val="24"/>
                <w:lang w:eastAsia="en-US"/>
              </w:rPr>
              <w:t>enable delivering the collected label and/or other training data to the training entity when the training entity is not the same entity to obtain label and/or other training data</w:t>
            </w:r>
            <w:r w:rsidRPr="003D7F29">
              <w:rPr>
                <w:rFonts w:ascii="Times" w:eastAsia="Batang" w:hAnsi="Times"/>
                <w:szCs w:val="24"/>
                <w:lang w:eastAsia="zh-CN"/>
              </w:rPr>
              <w:t xml:space="preserve"> </w:t>
            </w:r>
          </w:p>
          <w:p w14:paraId="0A183D82" w14:textId="77777777" w:rsidR="00FF578E" w:rsidRPr="00F3095B" w:rsidRDefault="00FF578E" w:rsidP="00AC1DF8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3D7F29">
              <w:rPr>
                <w:rFonts w:ascii="Times" w:eastAsia="Batang" w:hAnsi="Times"/>
                <w:szCs w:val="24"/>
                <w:lang w:eastAsia="zh-CN"/>
              </w:rPr>
              <w:t>Potential specification impact on assistance signaling indicating reference signal configuration(s) to derive label and/or other training data</w:t>
            </w:r>
          </w:p>
        </w:tc>
      </w:tr>
    </w:tbl>
    <w:p w14:paraId="2CC2809A" w14:textId="319B4973" w:rsidR="00615F4A" w:rsidRPr="00043830" w:rsidRDefault="00FF578E" w:rsidP="00521603">
      <w:r>
        <w:lastRenderedPageBreak/>
        <w:br/>
      </w:r>
    </w:p>
    <w:sectPr w:rsidR="00615F4A" w:rsidRPr="00043830" w:rsidSect="00AD297D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6ED23" w14:textId="77777777" w:rsidR="008922C2" w:rsidRDefault="008922C2">
      <w:r>
        <w:separator/>
      </w:r>
    </w:p>
  </w:endnote>
  <w:endnote w:type="continuationSeparator" w:id="0">
    <w:p w14:paraId="3753AC27" w14:textId="77777777" w:rsidR="008922C2" w:rsidRDefault="008922C2">
      <w:r>
        <w:continuationSeparator/>
      </w:r>
    </w:p>
  </w:endnote>
  <w:endnote w:type="continuationNotice" w:id="1">
    <w:p w14:paraId="3EDB57F7" w14:textId="77777777" w:rsidR="008922C2" w:rsidRDefault="00892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FBFBF" w14:textId="77777777" w:rsidR="008922C2" w:rsidRDefault="008922C2">
      <w:r>
        <w:separator/>
      </w:r>
    </w:p>
  </w:footnote>
  <w:footnote w:type="continuationSeparator" w:id="0">
    <w:p w14:paraId="04DB1050" w14:textId="77777777" w:rsidR="008922C2" w:rsidRDefault="008922C2">
      <w:r>
        <w:continuationSeparator/>
      </w:r>
    </w:p>
  </w:footnote>
  <w:footnote w:type="continuationNotice" w:id="1">
    <w:p w14:paraId="1AA101EF" w14:textId="77777777" w:rsidR="008922C2" w:rsidRDefault="008922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869C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6E5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3" w15:restartNumberingAfterBreak="0">
    <w:nsid w:val="03A631AD"/>
    <w:multiLevelType w:val="hybridMultilevel"/>
    <w:tmpl w:val="DF26382C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76E27"/>
    <w:multiLevelType w:val="multilevel"/>
    <w:tmpl w:val="0C176E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6E44D82"/>
    <w:multiLevelType w:val="hybridMultilevel"/>
    <w:tmpl w:val="5882CE32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46958"/>
    <w:multiLevelType w:val="multilevel"/>
    <w:tmpl w:val="1DE469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794AEE"/>
    <w:multiLevelType w:val="hybridMultilevel"/>
    <w:tmpl w:val="2A707F82"/>
    <w:lvl w:ilvl="0" w:tplc="DFF685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9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0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20B1"/>
    <w:multiLevelType w:val="hybridMultilevel"/>
    <w:tmpl w:val="E5E040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D7B8B"/>
    <w:multiLevelType w:val="hybridMultilevel"/>
    <w:tmpl w:val="598481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37DE8"/>
    <w:multiLevelType w:val="hybridMultilevel"/>
    <w:tmpl w:val="22440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CD745D"/>
    <w:multiLevelType w:val="hybridMultilevel"/>
    <w:tmpl w:val="8460EA22"/>
    <w:lvl w:ilvl="0" w:tplc="C4D6ED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924C06"/>
    <w:multiLevelType w:val="hybridMultilevel"/>
    <w:tmpl w:val="723AB154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744C5"/>
    <w:multiLevelType w:val="multilevel"/>
    <w:tmpl w:val="18EC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8E27818"/>
    <w:multiLevelType w:val="hybridMultilevel"/>
    <w:tmpl w:val="26E48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335119"/>
    <w:multiLevelType w:val="hybridMultilevel"/>
    <w:tmpl w:val="E1C2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7250DB"/>
    <w:multiLevelType w:val="hybridMultilevel"/>
    <w:tmpl w:val="52445E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F5113"/>
    <w:multiLevelType w:val="multilevel"/>
    <w:tmpl w:val="730F5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A16968"/>
    <w:multiLevelType w:val="hybridMultilevel"/>
    <w:tmpl w:val="025CC260"/>
    <w:lvl w:ilvl="0" w:tplc="718C68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897ED2"/>
    <w:multiLevelType w:val="hybridMultilevel"/>
    <w:tmpl w:val="2B30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"/>
  </w:num>
  <w:num w:numId="4">
    <w:abstractNumId w:val="29"/>
  </w:num>
  <w:num w:numId="5">
    <w:abstractNumId w:val="30"/>
  </w:num>
  <w:num w:numId="6">
    <w:abstractNumId w:val="34"/>
  </w:num>
  <w:num w:numId="7">
    <w:abstractNumId w:val="12"/>
  </w:num>
  <w:num w:numId="8">
    <w:abstractNumId w:val="14"/>
  </w:num>
  <w:num w:numId="9">
    <w:abstractNumId w:val="6"/>
  </w:num>
  <w:num w:numId="10">
    <w:abstractNumId w:val="49"/>
  </w:num>
  <w:num w:numId="11">
    <w:abstractNumId w:val="17"/>
  </w:num>
  <w:num w:numId="12">
    <w:abstractNumId w:val="41"/>
  </w:num>
  <w:num w:numId="13">
    <w:abstractNumId w:val="43"/>
  </w:num>
  <w:num w:numId="14">
    <w:abstractNumId w:val="15"/>
  </w:num>
  <w:num w:numId="15">
    <w:abstractNumId w:val="38"/>
  </w:num>
  <w:num w:numId="16">
    <w:abstractNumId w:val="40"/>
  </w:num>
  <w:num w:numId="17">
    <w:abstractNumId w:val="45"/>
  </w:num>
  <w:num w:numId="18">
    <w:abstractNumId w:val="16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48"/>
  </w:num>
  <w:num w:numId="22">
    <w:abstractNumId w:val="19"/>
  </w:num>
  <w:num w:numId="23">
    <w:abstractNumId w:val="52"/>
  </w:num>
  <w:num w:numId="24">
    <w:abstractNumId w:val="23"/>
  </w:num>
  <w:num w:numId="25">
    <w:abstractNumId w:val="32"/>
  </w:num>
  <w:num w:numId="26">
    <w:abstractNumId w:val="36"/>
  </w:num>
  <w:num w:numId="27">
    <w:abstractNumId w:val="21"/>
  </w:num>
  <w:num w:numId="28">
    <w:abstractNumId w:val="9"/>
  </w:num>
  <w:num w:numId="29">
    <w:abstractNumId w:val="42"/>
  </w:num>
  <w:num w:numId="30">
    <w:abstractNumId w:val="37"/>
  </w:num>
  <w:num w:numId="31">
    <w:abstractNumId w:val="1"/>
  </w:num>
  <w:num w:numId="32">
    <w:abstractNumId w:val="0"/>
  </w:num>
  <w:num w:numId="33">
    <w:abstractNumId w:val="7"/>
  </w:num>
  <w:num w:numId="34">
    <w:abstractNumId w:val="51"/>
  </w:num>
  <w:num w:numId="35">
    <w:abstractNumId w:val="47"/>
  </w:num>
  <w:num w:numId="36">
    <w:abstractNumId w:val="10"/>
  </w:num>
  <w:num w:numId="37">
    <w:abstractNumId w:val="11"/>
  </w:num>
  <w:num w:numId="38">
    <w:abstractNumId w:val="5"/>
  </w:num>
  <w:num w:numId="39">
    <w:abstractNumId w:val="39"/>
  </w:num>
  <w:num w:numId="40">
    <w:abstractNumId w:val="28"/>
  </w:num>
  <w:num w:numId="41">
    <w:abstractNumId w:val="27"/>
  </w:num>
  <w:num w:numId="42">
    <w:abstractNumId w:val="13"/>
  </w:num>
  <w:num w:numId="43">
    <w:abstractNumId w:val="31"/>
  </w:num>
  <w:num w:numId="44">
    <w:abstractNumId w:val="53"/>
  </w:num>
  <w:num w:numId="45">
    <w:abstractNumId w:val="22"/>
  </w:num>
  <w:num w:numId="46">
    <w:abstractNumId w:val="35"/>
  </w:num>
  <w:num w:numId="47">
    <w:abstractNumId w:val="50"/>
  </w:num>
  <w:num w:numId="48">
    <w:abstractNumId w:val="8"/>
  </w:num>
  <w:num w:numId="49">
    <w:abstractNumId w:val="33"/>
  </w:num>
  <w:num w:numId="50">
    <w:abstractNumId w:val="4"/>
  </w:num>
  <w:num w:numId="51">
    <w:abstractNumId w:val="44"/>
  </w:num>
  <w:num w:numId="52">
    <w:abstractNumId w:val="20"/>
    <w:lvlOverride w:ilvl="0">
      <w:lvl w:ilvl="0" w:tplc="F26E27B4">
        <w:start w:val="1"/>
        <w:numFmt w:val="decimal"/>
        <w:pStyle w:val="Proposal"/>
        <w:lvlText w:val="Proposal %1"/>
        <w:lvlJc w:val="left"/>
        <w:pPr>
          <w:ind w:left="0" w:firstLine="0"/>
        </w:pPr>
        <w:rPr>
          <w:rFonts w:hint="default"/>
          <w:b/>
          <w:bCs w:val="0"/>
        </w:rPr>
      </w:lvl>
    </w:lvlOverride>
  </w:num>
  <w:num w:numId="53">
    <w:abstractNumId w:val="24"/>
  </w:num>
  <w:num w:numId="54">
    <w:abstractNumId w:val="3"/>
  </w:num>
  <w:num w:numId="55">
    <w:abstractNumId w:val="4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764"/>
    <w:rsid w:val="00002A37"/>
    <w:rsid w:val="00002CA2"/>
    <w:rsid w:val="00003D28"/>
    <w:rsid w:val="00004FD6"/>
    <w:rsid w:val="0000564C"/>
    <w:rsid w:val="00005B84"/>
    <w:rsid w:val="00005BAF"/>
    <w:rsid w:val="00006446"/>
    <w:rsid w:val="00006896"/>
    <w:rsid w:val="00006961"/>
    <w:rsid w:val="00006D0C"/>
    <w:rsid w:val="00006D8F"/>
    <w:rsid w:val="000079BF"/>
    <w:rsid w:val="000079EF"/>
    <w:rsid w:val="00007ABD"/>
    <w:rsid w:val="00007CDC"/>
    <w:rsid w:val="00011B28"/>
    <w:rsid w:val="00011D87"/>
    <w:rsid w:val="00011EC1"/>
    <w:rsid w:val="00012613"/>
    <w:rsid w:val="000128DF"/>
    <w:rsid w:val="00012B54"/>
    <w:rsid w:val="00012FAA"/>
    <w:rsid w:val="00015D15"/>
    <w:rsid w:val="0001695B"/>
    <w:rsid w:val="0002047E"/>
    <w:rsid w:val="00020D6E"/>
    <w:rsid w:val="00021429"/>
    <w:rsid w:val="000220F9"/>
    <w:rsid w:val="00022C99"/>
    <w:rsid w:val="000235A1"/>
    <w:rsid w:val="00023A50"/>
    <w:rsid w:val="00024323"/>
    <w:rsid w:val="00024E89"/>
    <w:rsid w:val="00024F23"/>
    <w:rsid w:val="0002564D"/>
    <w:rsid w:val="00025ECA"/>
    <w:rsid w:val="00026773"/>
    <w:rsid w:val="0002683C"/>
    <w:rsid w:val="00026DFC"/>
    <w:rsid w:val="00026E5B"/>
    <w:rsid w:val="00027038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29D7"/>
    <w:rsid w:val="0003344B"/>
    <w:rsid w:val="00033649"/>
    <w:rsid w:val="00034908"/>
    <w:rsid w:val="00034C15"/>
    <w:rsid w:val="000354C4"/>
    <w:rsid w:val="00035810"/>
    <w:rsid w:val="00036688"/>
    <w:rsid w:val="00036BA1"/>
    <w:rsid w:val="00037DE1"/>
    <w:rsid w:val="00040FDE"/>
    <w:rsid w:val="000411F7"/>
    <w:rsid w:val="00041390"/>
    <w:rsid w:val="0004165D"/>
    <w:rsid w:val="000422E2"/>
    <w:rsid w:val="00042F22"/>
    <w:rsid w:val="000433B9"/>
    <w:rsid w:val="00043830"/>
    <w:rsid w:val="000439E1"/>
    <w:rsid w:val="00043E54"/>
    <w:rsid w:val="000444EF"/>
    <w:rsid w:val="00045094"/>
    <w:rsid w:val="00045135"/>
    <w:rsid w:val="00045371"/>
    <w:rsid w:val="00045608"/>
    <w:rsid w:val="00046066"/>
    <w:rsid w:val="000464E4"/>
    <w:rsid w:val="00046D15"/>
    <w:rsid w:val="00047330"/>
    <w:rsid w:val="000473EC"/>
    <w:rsid w:val="00050427"/>
    <w:rsid w:val="00050960"/>
    <w:rsid w:val="00050A45"/>
    <w:rsid w:val="00050FEC"/>
    <w:rsid w:val="00052238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606DF"/>
    <w:rsid w:val="0006083F"/>
    <w:rsid w:val="000616E7"/>
    <w:rsid w:val="00062403"/>
    <w:rsid w:val="000626A1"/>
    <w:rsid w:val="000631A3"/>
    <w:rsid w:val="00063892"/>
    <w:rsid w:val="00064493"/>
    <w:rsid w:val="000647B9"/>
    <w:rsid w:val="000647CF"/>
    <w:rsid w:val="0006487E"/>
    <w:rsid w:val="00064A73"/>
    <w:rsid w:val="00064FB2"/>
    <w:rsid w:val="000651F8"/>
    <w:rsid w:val="00065E1A"/>
    <w:rsid w:val="00065E59"/>
    <w:rsid w:val="00066126"/>
    <w:rsid w:val="0006653D"/>
    <w:rsid w:val="000669F5"/>
    <w:rsid w:val="00066CC6"/>
    <w:rsid w:val="00067365"/>
    <w:rsid w:val="00067B34"/>
    <w:rsid w:val="0007143A"/>
    <w:rsid w:val="00071A59"/>
    <w:rsid w:val="00071D7C"/>
    <w:rsid w:val="0007317B"/>
    <w:rsid w:val="000740EB"/>
    <w:rsid w:val="000744F6"/>
    <w:rsid w:val="0007452D"/>
    <w:rsid w:val="00074ECE"/>
    <w:rsid w:val="00075C5D"/>
    <w:rsid w:val="0007756C"/>
    <w:rsid w:val="00077E5F"/>
    <w:rsid w:val="0008036A"/>
    <w:rsid w:val="00080548"/>
    <w:rsid w:val="00081212"/>
    <w:rsid w:val="00081720"/>
    <w:rsid w:val="00081AE6"/>
    <w:rsid w:val="00081BB5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1557"/>
    <w:rsid w:val="00091A77"/>
    <w:rsid w:val="00092220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54AA"/>
    <w:rsid w:val="00095C45"/>
    <w:rsid w:val="000960CD"/>
    <w:rsid w:val="0009742B"/>
    <w:rsid w:val="00097E75"/>
    <w:rsid w:val="000A03A4"/>
    <w:rsid w:val="000A17E6"/>
    <w:rsid w:val="000A1B7B"/>
    <w:rsid w:val="000A218E"/>
    <w:rsid w:val="000A221F"/>
    <w:rsid w:val="000A2E5E"/>
    <w:rsid w:val="000A3EA4"/>
    <w:rsid w:val="000A5006"/>
    <w:rsid w:val="000A502B"/>
    <w:rsid w:val="000A55BA"/>
    <w:rsid w:val="000A5687"/>
    <w:rsid w:val="000A56F2"/>
    <w:rsid w:val="000A64CD"/>
    <w:rsid w:val="000B05BA"/>
    <w:rsid w:val="000B0B2E"/>
    <w:rsid w:val="000B161A"/>
    <w:rsid w:val="000B1E82"/>
    <w:rsid w:val="000B2573"/>
    <w:rsid w:val="000B2719"/>
    <w:rsid w:val="000B39EA"/>
    <w:rsid w:val="000B3A8F"/>
    <w:rsid w:val="000B3DCC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448"/>
    <w:rsid w:val="000C0D63"/>
    <w:rsid w:val="000C103B"/>
    <w:rsid w:val="000C15F8"/>
    <w:rsid w:val="000C165A"/>
    <w:rsid w:val="000C1DA5"/>
    <w:rsid w:val="000C283F"/>
    <w:rsid w:val="000C2A71"/>
    <w:rsid w:val="000C2E19"/>
    <w:rsid w:val="000C2FFA"/>
    <w:rsid w:val="000C3166"/>
    <w:rsid w:val="000C321E"/>
    <w:rsid w:val="000C3E9F"/>
    <w:rsid w:val="000C42CF"/>
    <w:rsid w:val="000C4585"/>
    <w:rsid w:val="000C4DF0"/>
    <w:rsid w:val="000C4E35"/>
    <w:rsid w:val="000C5271"/>
    <w:rsid w:val="000C5B89"/>
    <w:rsid w:val="000C5E73"/>
    <w:rsid w:val="000C74AD"/>
    <w:rsid w:val="000C7973"/>
    <w:rsid w:val="000C7C35"/>
    <w:rsid w:val="000C7EF0"/>
    <w:rsid w:val="000D03CD"/>
    <w:rsid w:val="000D0D07"/>
    <w:rsid w:val="000D0E64"/>
    <w:rsid w:val="000D0FC9"/>
    <w:rsid w:val="000D1042"/>
    <w:rsid w:val="000D1F13"/>
    <w:rsid w:val="000D26C6"/>
    <w:rsid w:val="000D321F"/>
    <w:rsid w:val="000D33E7"/>
    <w:rsid w:val="000D374C"/>
    <w:rsid w:val="000D3F96"/>
    <w:rsid w:val="000D4797"/>
    <w:rsid w:val="000D587B"/>
    <w:rsid w:val="000D58BD"/>
    <w:rsid w:val="000D59BD"/>
    <w:rsid w:val="000D5A76"/>
    <w:rsid w:val="000E0201"/>
    <w:rsid w:val="000E0239"/>
    <w:rsid w:val="000E02D9"/>
    <w:rsid w:val="000E0527"/>
    <w:rsid w:val="000E0BD7"/>
    <w:rsid w:val="000E0C56"/>
    <w:rsid w:val="000E1E92"/>
    <w:rsid w:val="000E1F45"/>
    <w:rsid w:val="000E2E3A"/>
    <w:rsid w:val="000E357F"/>
    <w:rsid w:val="000E3C97"/>
    <w:rsid w:val="000E3D92"/>
    <w:rsid w:val="000E4077"/>
    <w:rsid w:val="000E47C5"/>
    <w:rsid w:val="000E559A"/>
    <w:rsid w:val="000E69C2"/>
    <w:rsid w:val="000E6B80"/>
    <w:rsid w:val="000F06D6"/>
    <w:rsid w:val="000F0810"/>
    <w:rsid w:val="000F08EA"/>
    <w:rsid w:val="000F0EB1"/>
    <w:rsid w:val="000F1106"/>
    <w:rsid w:val="000F2496"/>
    <w:rsid w:val="000F2824"/>
    <w:rsid w:val="000F3998"/>
    <w:rsid w:val="000F3AD9"/>
    <w:rsid w:val="000F3BE9"/>
    <w:rsid w:val="000F3F6C"/>
    <w:rsid w:val="000F41C2"/>
    <w:rsid w:val="000F441F"/>
    <w:rsid w:val="000F5885"/>
    <w:rsid w:val="000F5DE6"/>
    <w:rsid w:val="000F6516"/>
    <w:rsid w:val="000F6DF3"/>
    <w:rsid w:val="001004E7"/>
    <w:rsid w:val="001005FF"/>
    <w:rsid w:val="0010085F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5437"/>
    <w:rsid w:val="0010544A"/>
    <w:rsid w:val="001062A4"/>
    <w:rsid w:val="001062FB"/>
    <w:rsid w:val="001063E6"/>
    <w:rsid w:val="00106591"/>
    <w:rsid w:val="00106720"/>
    <w:rsid w:val="00107749"/>
    <w:rsid w:val="00107B88"/>
    <w:rsid w:val="00110232"/>
    <w:rsid w:val="001106C1"/>
    <w:rsid w:val="00111D44"/>
    <w:rsid w:val="00112105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5E74"/>
    <w:rsid w:val="0011645C"/>
    <w:rsid w:val="00116765"/>
    <w:rsid w:val="00117814"/>
    <w:rsid w:val="0012090D"/>
    <w:rsid w:val="00121688"/>
    <w:rsid w:val="001219F5"/>
    <w:rsid w:val="00121A20"/>
    <w:rsid w:val="00121B89"/>
    <w:rsid w:val="0012377F"/>
    <w:rsid w:val="00123DE5"/>
    <w:rsid w:val="00124176"/>
    <w:rsid w:val="00124314"/>
    <w:rsid w:val="00124B29"/>
    <w:rsid w:val="00125BB3"/>
    <w:rsid w:val="00126196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95C"/>
    <w:rsid w:val="00132B81"/>
    <w:rsid w:val="00132DCA"/>
    <w:rsid w:val="00132FD0"/>
    <w:rsid w:val="001344C0"/>
    <w:rsid w:val="001346FA"/>
    <w:rsid w:val="00135252"/>
    <w:rsid w:val="0013616E"/>
    <w:rsid w:val="00136EE4"/>
    <w:rsid w:val="00137AB5"/>
    <w:rsid w:val="00137ECD"/>
    <w:rsid w:val="00137F0B"/>
    <w:rsid w:val="001401E6"/>
    <w:rsid w:val="00140695"/>
    <w:rsid w:val="00142A80"/>
    <w:rsid w:val="00142ADE"/>
    <w:rsid w:val="00142F40"/>
    <w:rsid w:val="0014321C"/>
    <w:rsid w:val="00143237"/>
    <w:rsid w:val="00143718"/>
    <w:rsid w:val="00143DF1"/>
    <w:rsid w:val="001441CE"/>
    <w:rsid w:val="00144AF5"/>
    <w:rsid w:val="00144EE4"/>
    <w:rsid w:val="00145E29"/>
    <w:rsid w:val="00146236"/>
    <w:rsid w:val="001467C4"/>
    <w:rsid w:val="0014690F"/>
    <w:rsid w:val="00146BE1"/>
    <w:rsid w:val="00147CA4"/>
    <w:rsid w:val="00147D29"/>
    <w:rsid w:val="0015071C"/>
    <w:rsid w:val="00150D80"/>
    <w:rsid w:val="0015129F"/>
    <w:rsid w:val="00151714"/>
    <w:rsid w:val="0015191C"/>
    <w:rsid w:val="00151E23"/>
    <w:rsid w:val="001526E0"/>
    <w:rsid w:val="00152851"/>
    <w:rsid w:val="00152B60"/>
    <w:rsid w:val="00153116"/>
    <w:rsid w:val="001536E8"/>
    <w:rsid w:val="00154859"/>
    <w:rsid w:val="00154976"/>
    <w:rsid w:val="001551B5"/>
    <w:rsid w:val="0015529E"/>
    <w:rsid w:val="00155412"/>
    <w:rsid w:val="001568D1"/>
    <w:rsid w:val="00156A18"/>
    <w:rsid w:val="001572F2"/>
    <w:rsid w:val="00160465"/>
    <w:rsid w:val="00161131"/>
    <w:rsid w:val="001617FF"/>
    <w:rsid w:val="001618F9"/>
    <w:rsid w:val="00161CB5"/>
    <w:rsid w:val="00162AC6"/>
    <w:rsid w:val="0016364F"/>
    <w:rsid w:val="00163B02"/>
    <w:rsid w:val="00164DBB"/>
    <w:rsid w:val="00164E2E"/>
    <w:rsid w:val="001659C1"/>
    <w:rsid w:val="00165ECF"/>
    <w:rsid w:val="001662B2"/>
    <w:rsid w:val="00166425"/>
    <w:rsid w:val="00166B89"/>
    <w:rsid w:val="00170CA7"/>
    <w:rsid w:val="001712AB"/>
    <w:rsid w:val="001725D3"/>
    <w:rsid w:val="001735B8"/>
    <w:rsid w:val="001738A6"/>
    <w:rsid w:val="00173A8E"/>
    <w:rsid w:val="00173AA6"/>
    <w:rsid w:val="00173BBD"/>
    <w:rsid w:val="00174F74"/>
    <w:rsid w:val="0017502A"/>
    <w:rsid w:val="0017502C"/>
    <w:rsid w:val="00175BFA"/>
    <w:rsid w:val="00175DE5"/>
    <w:rsid w:val="001762B1"/>
    <w:rsid w:val="001764FE"/>
    <w:rsid w:val="00176C12"/>
    <w:rsid w:val="001771A5"/>
    <w:rsid w:val="00177512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3419"/>
    <w:rsid w:val="001834BB"/>
    <w:rsid w:val="00184398"/>
    <w:rsid w:val="00184A8B"/>
    <w:rsid w:val="00184ABC"/>
    <w:rsid w:val="00184AC3"/>
    <w:rsid w:val="00184DA3"/>
    <w:rsid w:val="00184F76"/>
    <w:rsid w:val="001855C6"/>
    <w:rsid w:val="00185DBE"/>
    <w:rsid w:val="00186052"/>
    <w:rsid w:val="00187A8B"/>
    <w:rsid w:val="00190407"/>
    <w:rsid w:val="00190AC1"/>
    <w:rsid w:val="00190D6F"/>
    <w:rsid w:val="00190EA2"/>
    <w:rsid w:val="00192240"/>
    <w:rsid w:val="001926F5"/>
    <w:rsid w:val="0019341A"/>
    <w:rsid w:val="00193FEB"/>
    <w:rsid w:val="001940A9"/>
    <w:rsid w:val="00194D4E"/>
    <w:rsid w:val="001953E3"/>
    <w:rsid w:val="00195431"/>
    <w:rsid w:val="00195442"/>
    <w:rsid w:val="001972C2"/>
    <w:rsid w:val="00197DF9"/>
    <w:rsid w:val="00197E65"/>
    <w:rsid w:val="00197FF1"/>
    <w:rsid w:val="001A03EA"/>
    <w:rsid w:val="001A0E75"/>
    <w:rsid w:val="001A15B5"/>
    <w:rsid w:val="001A1751"/>
    <w:rsid w:val="001A1987"/>
    <w:rsid w:val="001A1CC0"/>
    <w:rsid w:val="001A1D22"/>
    <w:rsid w:val="001A2564"/>
    <w:rsid w:val="001A2C2D"/>
    <w:rsid w:val="001A2CB6"/>
    <w:rsid w:val="001A35E7"/>
    <w:rsid w:val="001A501B"/>
    <w:rsid w:val="001A6173"/>
    <w:rsid w:val="001A6CBA"/>
    <w:rsid w:val="001A6D6B"/>
    <w:rsid w:val="001B039B"/>
    <w:rsid w:val="001B0464"/>
    <w:rsid w:val="001B0645"/>
    <w:rsid w:val="001B0D97"/>
    <w:rsid w:val="001B1080"/>
    <w:rsid w:val="001B1599"/>
    <w:rsid w:val="001B1822"/>
    <w:rsid w:val="001B2716"/>
    <w:rsid w:val="001B2814"/>
    <w:rsid w:val="001B2EBF"/>
    <w:rsid w:val="001B33ED"/>
    <w:rsid w:val="001B35D1"/>
    <w:rsid w:val="001B39CA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5571"/>
    <w:rsid w:val="001C5DFB"/>
    <w:rsid w:val="001C6285"/>
    <w:rsid w:val="001C69A3"/>
    <w:rsid w:val="001C727B"/>
    <w:rsid w:val="001D061F"/>
    <w:rsid w:val="001D0B59"/>
    <w:rsid w:val="001D1006"/>
    <w:rsid w:val="001D15E6"/>
    <w:rsid w:val="001D26D7"/>
    <w:rsid w:val="001D325D"/>
    <w:rsid w:val="001D355B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E16C8"/>
    <w:rsid w:val="001E1EAD"/>
    <w:rsid w:val="001E284B"/>
    <w:rsid w:val="001E4930"/>
    <w:rsid w:val="001E50EE"/>
    <w:rsid w:val="001E51FC"/>
    <w:rsid w:val="001E5875"/>
    <w:rsid w:val="001E58E2"/>
    <w:rsid w:val="001E5A88"/>
    <w:rsid w:val="001E64CA"/>
    <w:rsid w:val="001E7AED"/>
    <w:rsid w:val="001F0F1F"/>
    <w:rsid w:val="001F13C8"/>
    <w:rsid w:val="001F176C"/>
    <w:rsid w:val="001F2905"/>
    <w:rsid w:val="001F2964"/>
    <w:rsid w:val="001F3916"/>
    <w:rsid w:val="001F54C5"/>
    <w:rsid w:val="001F5B25"/>
    <w:rsid w:val="001F5E08"/>
    <w:rsid w:val="001F662C"/>
    <w:rsid w:val="001F6934"/>
    <w:rsid w:val="001F7074"/>
    <w:rsid w:val="001F7A0A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939"/>
    <w:rsid w:val="00203C39"/>
    <w:rsid w:val="00203F96"/>
    <w:rsid w:val="00203FA7"/>
    <w:rsid w:val="00204174"/>
    <w:rsid w:val="0020596B"/>
    <w:rsid w:val="00206269"/>
    <w:rsid w:val="002069B2"/>
    <w:rsid w:val="00206EF9"/>
    <w:rsid w:val="00206FF4"/>
    <w:rsid w:val="002079BA"/>
    <w:rsid w:val="00207C67"/>
    <w:rsid w:val="00207CEC"/>
    <w:rsid w:val="00207D3F"/>
    <w:rsid w:val="00207FA3"/>
    <w:rsid w:val="0021009D"/>
    <w:rsid w:val="00211FAF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4A0"/>
    <w:rsid w:val="00217FF2"/>
    <w:rsid w:val="00220600"/>
    <w:rsid w:val="00221350"/>
    <w:rsid w:val="0022142D"/>
    <w:rsid w:val="00221784"/>
    <w:rsid w:val="00221894"/>
    <w:rsid w:val="002224DB"/>
    <w:rsid w:val="002231AD"/>
    <w:rsid w:val="002232A3"/>
    <w:rsid w:val="002234DD"/>
    <w:rsid w:val="0022383C"/>
    <w:rsid w:val="00223FCB"/>
    <w:rsid w:val="002240D4"/>
    <w:rsid w:val="00224609"/>
    <w:rsid w:val="00224B0C"/>
    <w:rsid w:val="00225012"/>
    <w:rsid w:val="00225274"/>
    <w:rsid w:val="002252C3"/>
    <w:rsid w:val="00225C54"/>
    <w:rsid w:val="00226F57"/>
    <w:rsid w:val="00227BFA"/>
    <w:rsid w:val="00227C79"/>
    <w:rsid w:val="002301DA"/>
    <w:rsid w:val="00230765"/>
    <w:rsid w:val="00230D18"/>
    <w:rsid w:val="00230EF8"/>
    <w:rsid w:val="002310AE"/>
    <w:rsid w:val="002313F6"/>
    <w:rsid w:val="002314DC"/>
    <w:rsid w:val="002319E4"/>
    <w:rsid w:val="00232B10"/>
    <w:rsid w:val="00232D04"/>
    <w:rsid w:val="0023426C"/>
    <w:rsid w:val="0023468F"/>
    <w:rsid w:val="00234EEE"/>
    <w:rsid w:val="0023522F"/>
    <w:rsid w:val="0023538D"/>
    <w:rsid w:val="002353E7"/>
    <w:rsid w:val="002355BA"/>
    <w:rsid w:val="00235632"/>
    <w:rsid w:val="00235872"/>
    <w:rsid w:val="0023724F"/>
    <w:rsid w:val="002372D3"/>
    <w:rsid w:val="00237A2D"/>
    <w:rsid w:val="00240622"/>
    <w:rsid w:val="00241249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196"/>
    <w:rsid w:val="00247283"/>
    <w:rsid w:val="00247B56"/>
    <w:rsid w:val="00247F33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217C"/>
    <w:rsid w:val="00252843"/>
    <w:rsid w:val="002529C3"/>
    <w:rsid w:val="00252CD0"/>
    <w:rsid w:val="002530FC"/>
    <w:rsid w:val="00254367"/>
    <w:rsid w:val="00254610"/>
    <w:rsid w:val="002553C8"/>
    <w:rsid w:val="00255525"/>
    <w:rsid w:val="00256130"/>
    <w:rsid w:val="00256D4D"/>
    <w:rsid w:val="00256E39"/>
    <w:rsid w:val="0025724D"/>
    <w:rsid w:val="002574C6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C83"/>
    <w:rsid w:val="00270049"/>
    <w:rsid w:val="00270857"/>
    <w:rsid w:val="00270B8E"/>
    <w:rsid w:val="0027144F"/>
    <w:rsid w:val="00271707"/>
    <w:rsid w:val="00271813"/>
    <w:rsid w:val="00271F3A"/>
    <w:rsid w:val="0027243E"/>
    <w:rsid w:val="00272CFA"/>
    <w:rsid w:val="00273278"/>
    <w:rsid w:val="002737F4"/>
    <w:rsid w:val="002744D8"/>
    <w:rsid w:val="00274E8A"/>
    <w:rsid w:val="00275177"/>
    <w:rsid w:val="00276C68"/>
    <w:rsid w:val="002776F2"/>
    <w:rsid w:val="00277BE5"/>
    <w:rsid w:val="0028015D"/>
    <w:rsid w:val="00280248"/>
    <w:rsid w:val="002805F5"/>
    <w:rsid w:val="00280751"/>
    <w:rsid w:val="00280D40"/>
    <w:rsid w:val="00280DFD"/>
    <w:rsid w:val="00282407"/>
    <w:rsid w:val="0028280A"/>
    <w:rsid w:val="002835C5"/>
    <w:rsid w:val="00283840"/>
    <w:rsid w:val="00283E73"/>
    <w:rsid w:val="00284098"/>
    <w:rsid w:val="002845ED"/>
    <w:rsid w:val="00284D38"/>
    <w:rsid w:val="00285235"/>
    <w:rsid w:val="00285CD0"/>
    <w:rsid w:val="002861F7"/>
    <w:rsid w:val="00286774"/>
    <w:rsid w:val="00286ACD"/>
    <w:rsid w:val="00286DEC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3825"/>
    <w:rsid w:val="00294C62"/>
    <w:rsid w:val="0029553D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1E84"/>
    <w:rsid w:val="002A23CB"/>
    <w:rsid w:val="002A2869"/>
    <w:rsid w:val="002A2BD9"/>
    <w:rsid w:val="002A2C73"/>
    <w:rsid w:val="002A34C8"/>
    <w:rsid w:val="002A3896"/>
    <w:rsid w:val="002A3CE0"/>
    <w:rsid w:val="002A47DD"/>
    <w:rsid w:val="002A483E"/>
    <w:rsid w:val="002A4949"/>
    <w:rsid w:val="002A4963"/>
    <w:rsid w:val="002A4E16"/>
    <w:rsid w:val="002A6989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4D6"/>
    <w:rsid w:val="002B26AB"/>
    <w:rsid w:val="002B2B1E"/>
    <w:rsid w:val="002B2CEC"/>
    <w:rsid w:val="002B3182"/>
    <w:rsid w:val="002B47CD"/>
    <w:rsid w:val="002B5C4A"/>
    <w:rsid w:val="002B5D0D"/>
    <w:rsid w:val="002B65F9"/>
    <w:rsid w:val="002B6676"/>
    <w:rsid w:val="002B7FDE"/>
    <w:rsid w:val="002C0EE6"/>
    <w:rsid w:val="002C11B8"/>
    <w:rsid w:val="002C1993"/>
    <w:rsid w:val="002C22EB"/>
    <w:rsid w:val="002C41E6"/>
    <w:rsid w:val="002C4D03"/>
    <w:rsid w:val="002C51E4"/>
    <w:rsid w:val="002C5B28"/>
    <w:rsid w:val="002C5BA3"/>
    <w:rsid w:val="002C6091"/>
    <w:rsid w:val="002C6A78"/>
    <w:rsid w:val="002C6BC4"/>
    <w:rsid w:val="002C6D39"/>
    <w:rsid w:val="002C6E2A"/>
    <w:rsid w:val="002D071A"/>
    <w:rsid w:val="002D0EF4"/>
    <w:rsid w:val="002D0FE4"/>
    <w:rsid w:val="002D1F0E"/>
    <w:rsid w:val="002D240D"/>
    <w:rsid w:val="002D283E"/>
    <w:rsid w:val="002D31A2"/>
    <w:rsid w:val="002D34B2"/>
    <w:rsid w:val="002D3CE4"/>
    <w:rsid w:val="002D3F64"/>
    <w:rsid w:val="002D443B"/>
    <w:rsid w:val="002D47C1"/>
    <w:rsid w:val="002D48B0"/>
    <w:rsid w:val="002D4D92"/>
    <w:rsid w:val="002D511C"/>
    <w:rsid w:val="002D52D9"/>
    <w:rsid w:val="002D5B37"/>
    <w:rsid w:val="002D6AC4"/>
    <w:rsid w:val="002D7637"/>
    <w:rsid w:val="002E0545"/>
    <w:rsid w:val="002E0C37"/>
    <w:rsid w:val="002E1405"/>
    <w:rsid w:val="002E1577"/>
    <w:rsid w:val="002E15CC"/>
    <w:rsid w:val="002E17F2"/>
    <w:rsid w:val="002E3818"/>
    <w:rsid w:val="002E40BC"/>
    <w:rsid w:val="002E4DB7"/>
    <w:rsid w:val="002E5907"/>
    <w:rsid w:val="002E6715"/>
    <w:rsid w:val="002E6FB6"/>
    <w:rsid w:val="002E7059"/>
    <w:rsid w:val="002E769D"/>
    <w:rsid w:val="002E7CAE"/>
    <w:rsid w:val="002F1755"/>
    <w:rsid w:val="002F1C7B"/>
    <w:rsid w:val="002F1DAC"/>
    <w:rsid w:val="002F2771"/>
    <w:rsid w:val="002F2C8F"/>
    <w:rsid w:val="002F2F27"/>
    <w:rsid w:val="002F37A9"/>
    <w:rsid w:val="002F3DED"/>
    <w:rsid w:val="002F4049"/>
    <w:rsid w:val="002F5561"/>
    <w:rsid w:val="002F702F"/>
    <w:rsid w:val="002F7A9D"/>
    <w:rsid w:val="00300B4A"/>
    <w:rsid w:val="00300E3A"/>
    <w:rsid w:val="0030195A"/>
    <w:rsid w:val="00301CE6"/>
    <w:rsid w:val="0030256B"/>
    <w:rsid w:val="00302A7F"/>
    <w:rsid w:val="00303057"/>
    <w:rsid w:val="0030402C"/>
    <w:rsid w:val="003045E6"/>
    <w:rsid w:val="00304708"/>
    <w:rsid w:val="00304892"/>
    <w:rsid w:val="00304A9F"/>
    <w:rsid w:val="0030501F"/>
    <w:rsid w:val="003058CE"/>
    <w:rsid w:val="003061A4"/>
    <w:rsid w:val="00306A64"/>
    <w:rsid w:val="00306D1C"/>
    <w:rsid w:val="003070D4"/>
    <w:rsid w:val="00307123"/>
    <w:rsid w:val="00307234"/>
    <w:rsid w:val="003074D2"/>
    <w:rsid w:val="00307566"/>
    <w:rsid w:val="00307760"/>
    <w:rsid w:val="00307BA1"/>
    <w:rsid w:val="0031073D"/>
    <w:rsid w:val="00311405"/>
    <w:rsid w:val="00311490"/>
    <w:rsid w:val="00311702"/>
    <w:rsid w:val="00311A93"/>
    <w:rsid w:val="00311E82"/>
    <w:rsid w:val="00312ACA"/>
    <w:rsid w:val="00313263"/>
    <w:rsid w:val="00313B46"/>
    <w:rsid w:val="00313FD6"/>
    <w:rsid w:val="003143BD"/>
    <w:rsid w:val="0031469C"/>
    <w:rsid w:val="00315363"/>
    <w:rsid w:val="003156E5"/>
    <w:rsid w:val="003162FB"/>
    <w:rsid w:val="00316C55"/>
    <w:rsid w:val="003171CD"/>
    <w:rsid w:val="003175EE"/>
    <w:rsid w:val="00317884"/>
    <w:rsid w:val="003178A8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31C2"/>
    <w:rsid w:val="00324306"/>
    <w:rsid w:val="003247AA"/>
    <w:rsid w:val="00324838"/>
    <w:rsid w:val="00324882"/>
    <w:rsid w:val="00324D23"/>
    <w:rsid w:val="0032638D"/>
    <w:rsid w:val="0032703D"/>
    <w:rsid w:val="003303DF"/>
    <w:rsid w:val="003306FB"/>
    <w:rsid w:val="00330829"/>
    <w:rsid w:val="003314D9"/>
    <w:rsid w:val="003315EF"/>
    <w:rsid w:val="00331751"/>
    <w:rsid w:val="00331B31"/>
    <w:rsid w:val="00332505"/>
    <w:rsid w:val="0033450E"/>
    <w:rsid w:val="00334579"/>
    <w:rsid w:val="00334BCF"/>
    <w:rsid w:val="003354D6"/>
    <w:rsid w:val="00335858"/>
    <w:rsid w:val="00335C9D"/>
    <w:rsid w:val="0033608E"/>
    <w:rsid w:val="003361A1"/>
    <w:rsid w:val="00336235"/>
    <w:rsid w:val="0033680E"/>
    <w:rsid w:val="00336BDA"/>
    <w:rsid w:val="00336C19"/>
    <w:rsid w:val="00340103"/>
    <w:rsid w:val="00340ACD"/>
    <w:rsid w:val="0034104A"/>
    <w:rsid w:val="00341A62"/>
    <w:rsid w:val="00342512"/>
    <w:rsid w:val="00342BD7"/>
    <w:rsid w:val="0034349E"/>
    <w:rsid w:val="00344501"/>
    <w:rsid w:val="00345BA2"/>
    <w:rsid w:val="0034613C"/>
    <w:rsid w:val="00346970"/>
    <w:rsid w:val="00346DB5"/>
    <w:rsid w:val="00346F81"/>
    <w:rsid w:val="003477B1"/>
    <w:rsid w:val="003478F4"/>
    <w:rsid w:val="00347D0B"/>
    <w:rsid w:val="00350D6A"/>
    <w:rsid w:val="0035140E"/>
    <w:rsid w:val="003520F0"/>
    <w:rsid w:val="0035230A"/>
    <w:rsid w:val="003528D5"/>
    <w:rsid w:val="00352978"/>
    <w:rsid w:val="00352A16"/>
    <w:rsid w:val="003532ED"/>
    <w:rsid w:val="00353D2E"/>
    <w:rsid w:val="003547DA"/>
    <w:rsid w:val="00355018"/>
    <w:rsid w:val="0035511F"/>
    <w:rsid w:val="003552ED"/>
    <w:rsid w:val="003561A1"/>
    <w:rsid w:val="003561D5"/>
    <w:rsid w:val="00356297"/>
    <w:rsid w:val="00357380"/>
    <w:rsid w:val="003601AE"/>
    <w:rsid w:val="003602D9"/>
    <w:rsid w:val="003604CE"/>
    <w:rsid w:val="00360842"/>
    <w:rsid w:val="003608D1"/>
    <w:rsid w:val="003611F5"/>
    <w:rsid w:val="00361E48"/>
    <w:rsid w:val="00362B74"/>
    <w:rsid w:val="00363354"/>
    <w:rsid w:val="00363B62"/>
    <w:rsid w:val="00364127"/>
    <w:rsid w:val="00364F37"/>
    <w:rsid w:val="003654FE"/>
    <w:rsid w:val="00365FE7"/>
    <w:rsid w:val="00366B37"/>
    <w:rsid w:val="00366EC6"/>
    <w:rsid w:val="00366FB3"/>
    <w:rsid w:val="0036728D"/>
    <w:rsid w:val="00367636"/>
    <w:rsid w:val="00370E47"/>
    <w:rsid w:val="00370EE9"/>
    <w:rsid w:val="003713D0"/>
    <w:rsid w:val="00371560"/>
    <w:rsid w:val="00371D1E"/>
    <w:rsid w:val="003742AC"/>
    <w:rsid w:val="00374884"/>
    <w:rsid w:val="00374E65"/>
    <w:rsid w:val="003766CC"/>
    <w:rsid w:val="003768F0"/>
    <w:rsid w:val="00376F1C"/>
    <w:rsid w:val="00377CE1"/>
    <w:rsid w:val="00380A32"/>
    <w:rsid w:val="00381363"/>
    <w:rsid w:val="003815F5"/>
    <w:rsid w:val="00384343"/>
    <w:rsid w:val="003846C3"/>
    <w:rsid w:val="0038492F"/>
    <w:rsid w:val="00385093"/>
    <w:rsid w:val="00385437"/>
    <w:rsid w:val="00385BF0"/>
    <w:rsid w:val="003862AE"/>
    <w:rsid w:val="00386315"/>
    <w:rsid w:val="00386799"/>
    <w:rsid w:val="00387B26"/>
    <w:rsid w:val="0039028A"/>
    <w:rsid w:val="003903D8"/>
    <w:rsid w:val="00390DD3"/>
    <w:rsid w:val="003914BB"/>
    <w:rsid w:val="0039382C"/>
    <w:rsid w:val="003939FF"/>
    <w:rsid w:val="00393C88"/>
    <w:rsid w:val="00393F9E"/>
    <w:rsid w:val="00394DA4"/>
    <w:rsid w:val="00395821"/>
    <w:rsid w:val="0039646F"/>
    <w:rsid w:val="003966BF"/>
    <w:rsid w:val="00397BB1"/>
    <w:rsid w:val="00397E09"/>
    <w:rsid w:val="003A0129"/>
    <w:rsid w:val="003A078E"/>
    <w:rsid w:val="003A1523"/>
    <w:rsid w:val="003A20FB"/>
    <w:rsid w:val="003A21DC"/>
    <w:rsid w:val="003A2223"/>
    <w:rsid w:val="003A2966"/>
    <w:rsid w:val="003A2A0F"/>
    <w:rsid w:val="003A32FF"/>
    <w:rsid w:val="003A3831"/>
    <w:rsid w:val="003A39C3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EC1"/>
    <w:rsid w:val="003B135A"/>
    <w:rsid w:val="003B159C"/>
    <w:rsid w:val="003B2FD8"/>
    <w:rsid w:val="003B369F"/>
    <w:rsid w:val="003B36A3"/>
    <w:rsid w:val="003B486E"/>
    <w:rsid w:val="003B64BB"/>
    <w:rsid w:val="003B68C4"/>
    <w:rsid w:val="003B70AF"/>
    <w:rsid w:val="003B7FE5"/>
    <w:rsid w:val="003C0B56"/>
    <w:rsid w:val="003C0BC4"/>
    <w:rsid w:val="003C0CEB"/>
    <w:rsid w:val="003C11C8"/>
    <w:rsid w:val="003C1256"/>
    <w:rsid w:val="003C1D55"/>
    <w:rsid w:val="003C22B8"/>
    <w:rsid w:val="003C24CE"/>
    <w:rsid w:val="003C2702"/>
    <w:rsid w:val="003C353C"/>
    <w:rsid w:val="003C36C1"/>
    <w:rsid w:val="003C3834"/>
    <w:rsid w:val="003C3B1F"/>
    <w:rsid w:val="003C3DC3"/>
    <w:rsid w:val="003C4442"/>
    <w:rsid w:val="003C5713"/>
    <w:rsid w:val="003C6253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29D"/>
    <w:rsid w:val="003D5B1F"/>
    <w:rsid w:val="003D5F0A"/>
    <w:rsid w:val="003D5FB3"/>
    <w:rsid w:val="003D7EE1"/>
    <w:rsid w:val="003D7F29"/>
    <w:rsid w:val="003E04E1"/>
    <w:rsid w:val="003E052F"/>
    <w:rsid w:val="003E1382"/>
    <w:rsid w:val="003E15FA"/>
    <w:rsid w:val="003E180B"/>
    <w:rsid w:val="003E18CC"/>
    <w:rsid w:val="003E1DD2"/>
    <w:rsid w:val="003E2AC9"/>
    <w:rsid w:val="003E2D4C"/>
    <w:rsid w:val="003E34D0"/>
    <w:rsid w:val="003E4142"/>
    <w:rsid w:val="003E4BDF"/>
    <w:rsid w:val="003E5413"/>
    <w:rsid w:val="003E55E4"/>
    <w:rsid w:val="003E57A7"/>
    <w:rsid w:val="003E6AC0"/>
    <w:rsid w:val="003E720C"/>
    <w:rsid w:val="003E74E3"/>
    <w:rsid w:val="003F0203"/>
    <w:rsid w:val="003F05C7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5ACF"/>
    <w:rsid w:val="003F6BBE"/>
    <w:rsid w:val="003F6C5A"/>
    <w:rsid w:val="003F7222"/>
    <w:rsid w:val="003F725D"/>
    <w:rsid w:val="004000E8"/>
    <w:rsid w:val="00400D41"/>
    <w:rsid w:val="00400D9E"/>
    <w:rsid w:val="004015A3"/>
    <w:rsid w:val="004017A4"/>
    <w:rsid w:val="004017EB"/>
    <w:rsid w:val="00402245"/>
    <w:rsid w:val="00402E2B"/>
    <w:rsid w:val="00403B07"/>
    <w:rsid w:val="004043DB"/>
    <w:rsid w:val="0040512B"/>
    <w:rsid w:val="00405CA5"/>
    <w:rsid w:val="004061B3"/>
    <w:rsid w:val="00407985"/>
    <w:rsid w:val="00407CD3"/>
    <w:rsid w:val="00410134"/>
    <w:rsid w:val="00410A4A"/>
    <w:rsid w:val="00410B72"/>
    <w:rsid w:val="00410F18"/>
    <w:rsid w:val="004113BC"/>
    <w:rsid w:val="00412077"/>
    <w:rsid w:val="0041263E"/>
    <w:rsid w:val="004126B5"/>
    <w:rsid w:val="004126CF"/>
    <w:rsid w:val="00412A70"/>
    <w:rsid w:val="0041345B"/>
    <w:rsid w:val="00413AAC"/>
    <w:rsid w:val="00413D1D"/>
    <w:rsid w:val="00413DC1"/>
    <w:rsid w:val="00413E92"/>
    <w:rsid w:val="0041437A"/>
    <w:rsid w:val="00415352"/>
    <w:rsid w:val="004164ED"/>
    <w:rsid w:val="00416D18"/>
    <w:rsid w:val="00417876"/>
    <w:rsid w:val="00420EB4"/>
    <w:rsid w:val="00420FA1"/>
    <w:rsid w:val="00421105"/>
    <w:rsid w:val="004211A8"/>
    <w:rsid w:val="0042135E"/>
    <w:rsid w:val="0042170E"/>
    <w:rsid w:val="0042201C"/>
    <w:rsid w:val="00422AA4"/>
    <w:rsid w:val="00422F21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C60"/>
    <w:rsid w:val="00427248"/>
    <w:rsid w:val="00427D7B"/>
    <w:rsid w:val="004309E3"/>
    <w:rsid w:val="00431DC6"/>
    <w:rsid w:val="00432050"/>
    <w:rsid w:val="00432167"/>
    <w:rsid w:val="00432E0A"/>
    <w:rsid w:val="004333E4"/>
    <w:rsid w:val="004346F8"/>
    <w:rsid w:val="00435080"/>
    <w:rsid w:val="00435417"/>
    <w:rsid w:val="00435DB6"/>
    <w:rsid w:val="004369AF"/>
    <w:rsid w:val="0043710E"/>
    <w:rsid w:val="00437447"/>
    <w:rsid w:val="00437936"/>
    <w:rsid w:val="00437C68"/>
    <w:rsid w:val="00440100"/>
    <w:rsid w:val="0044093B"/>
    <w:rsid w:val="004412D4"/>
    <w:rsid w:val="0044186A"/>
    <w:rsid w:val="00441A92"/>
    <w:rsid w:val="00442FD1"/>
    <w:rsid w:val="004431DC"/>
    <w:rsid w:val="0044341B"/>
    <w:rsid w:val="004435E4"/>
    <w:rsid w:val="0044407F"/>
    <w:rsid w:val="00444DF8"/>
    <w:rsid w:val="00444F56"/>
    <w:rsid w:val="00445251"/>
    <w:rsid w:val="00445542"/>
    <w:rsid w:val="00445A2B"/>
    <w:rsid w:val="00445BC2"/>
    <w:rsid w:val="00445D37"/>
    <w:rsid w:val="00445E64"/>
    <w:rsid w:val="00446488"/>
    <w:rsid w:val="00446963"/>
    <w:rsid w:val="00446A0A"/>
    <w:rsid w:val="00447DB2"/>
    <w:rsid w:val="00450245"/>
    <w:rsid w:val="00450DDB"/>
    <w:rsid w:val="004517AA"/>
    <w:rsid w:val="0045187D"/>
    <w:rsid w:val="00451F0B"/>
    <w:rsid w:val="0045202E"/>
    <w:rsid w:val="0045204D"/>
    <w:rsid w:val="004521F2"/>
    <w:rsid w:val="00452CAC"/>
    <w:rsid w:val="00453D76"/>
    <w:rsid w:val="00454355"/>
    <w:rsid w:val="00456606"/>
    <w:rsid w:val="00456E75"/>
    <w:rsid w:val="00457565"/>
    <w:rsid w:val="00457AD1"/>
    <w:rsid w:val="00457B18"/>
    <w:rsid w:val="00457B71"/>
    <w:rsid w:val="00460000"/>
    <w:rsid w:val="00460188"/>
    <w:rsid w:val="004602E9"/>
    <w:rsid w:val="0046096F"/>
    <w:rsid w:val="00461F9F"/>
    <w:rsid w:val="004625F8"/>
    <w:rsid w:val="00462A73"/>
    <w:rsid w:val="00462A7D"/>
    <w:rsid w:val="00462CF8"/>
    <w:rsid w:val="0046322D"/>
    <w:rsid w:val="0046326F"/>
    <w:rsid w:val="00464F68"/>
    <w:rsid w:val="00465441"/>
    <w:rsid w:val="00465B26"/>
    <w:rsid w:val="0046613C"/>
    <w:rsid w:val="004669E2"/>
    <w:rsid w:val="00466E2A"/>
    <w:rsid w:val="00467241"/>
    <w:rsid w:val="00470082"/>
    <w:rsid w:val="00470A94"/>
    <w:rsid w:val="00470C31"/>
    <w:rsid w:val="00470EFC"/>
    <w:rsid w:val="00471DE0"/>
    <w:rsid w:val="00471FE4"/>
    <w:rsid w:val="00472239"/>
    <w:rsid w:val="004727A1"/>
    <w:rsid w:val="004734D0"/>
    <w:rsid w:val="004737F9"/>
    <w:rsid w:val="00473CD1"/>
    <w:rsid w:val="00474DB1"/>
    <w:rsid w:val="00474DC5"/>
    <w:rsid w:val="0047556B"/>
    <w:rsid w:val="004765A3"/>
    <w:rsid w:val="00476E2F"/>
    <w:rsid w:val="004771A0"/>
    <w:rsid w:val="0047763A"/>
    <w:rsid w:val="00477768"/>
    <w:rsid w:val="00481FE1"/>
    <w:rsid w:val="00482CE2"/>
    <w:rsid w:val="0048321D"/>
    <w:rsid w:val="00483327"/>
    <w:rsid w:val="00486636"/>
    <w:rsid w:val="00486A8B"/>
    <w:rsid w:val="00486D7A"/>
    <w:rsid w:val="00487AC8"/>
    <w:rsid w:val="00487BAB"/>
    <w:rsid w:val="004915FD"/>
    <w:rsid w:val="00492624"/>
    <w:rsid w:val="00492BC5"/>
    <w:rsid w:val="00493C13"/>
    <w:rsid w:val="004943AE"/>
    <w:rsid w:val="00494947"/>
    <w:rsid w:val="00495368"/>
    <w:rsid w:val="00495857"/>
    <w:rsid w:val="00495907"/>
    <w:rsid w:val="004962FA"/>
    <w:rsid w:val="004964F1"/>
    <w:rsid w:val="004968D0"/>
    <w:rsid w:val="00496C2D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02D"/>
    <w:rsid w:val="004A4DDB"/>
    <w:rsid w:val="004A54F2"/>
    <w:rsid w:val="004A553A"/>
    <w:rsid w:val="004A63AA"/>
    <w:rsid w:val="004A6E70"/>
    <w:rsid w:val="004A7E0E"/>
    <w:rsid w:val="004A7F97"/>
    <w:rsid w:val="004B01D7"/>
    <w:rsid w:val="004B18CD"/>
    <w:rsid w:val="004B1C49"/>
    <w:rsid w:val="004B2F45"/>
    <w:rsid w:val="004B30C3"/>
    <w:rsid w:val="004B3485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FC9"/>
    <w:rsid w:val="004C12E9"/>
    <w:rsid w:val="004C1E1C"/>
    <w:rsid w:val="004C2791"/>
    <w:rsid w:val="004C3587"/>
    <w:rsid w:val="004C3898"/>
    <w:rsid w:val="004C38D1"/>
    <w:rsid w:val="004C3949"/>
    <w:rsid w:val="004C496E"/>
    <w:rsid w:val="004C5E5B"/>
    <w:rsid w:val="004C5FC4"/>
    <w:rsid w:val="004C72B7"/>
    <w:rsid w:val="004C7EEA"/>
    <w:rsid w:val="004D01B8"/>
    <w:rsid w:val="004D14AB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0A1"/>
    <w:rsid w:val="004D488B"/>
    <w:rsid w:val="004D5019"/>
    <w:rsid w:val="004D5880"/>
    <w:rsid w:val="004D6396"/>
    <w:rsid w:val="004D674D"/>
    <w:rsid w:val="004D6DFF"/>
    <w:rsid w:val="004D73B1"/>
    <w:rsid w:val="004D7EBD"/>
    <w:rsid w:val="004D7F85"/>
    <w:rsid w:val="004E01D0"/>
    <w:rsid w:val="004E0584"/>
    <w:rsid w:val="004E0E5C"/>
    <w:rsid w:val="004E1019"/>
    <w:rsid w:val="004E1294"/>
    <w:rsid w:val="004E136F"/>
    <w:rsid w:val="004E24F8"/>
    <w:rsid w:val="004E2658"/>
    <w:rsid w:val="004E2680"/>
    <w:rsid w:val="004E28F9"/>
    <w:rsid w:val="004E2980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F0795"/>
    <w:rsid w:val="004F0B4E"/>
    <w:rsid w:val="004F0B6C"/>
    <w:rsid w:val="004F1AA5"/>
    <w:rsid w:val="004F2078"/>
    <w:rsid w:val="004F2664"/>
    <w:rsid w:val="004F2C80"/>
    <w:rsid w:val="004F2FF4"/>
    <w:rsid w:val="004F3049"/>
    <w:rsid w:val="004F3467"/>
    <w:rsid w:val="004F39DA"/>
    <w:rsid w:val="004F401C"/>
    <w:rsid w:val="004F415F"/>
    <w:rsid w:val="004F48C6"/>
    <w:rsid w:val="004F4DA3"/>
    <w:rsid w:val="004F5822"/>
    <w:rsid w:val="004F75CC"/>
    <w:rsid w:val="004F7CE2"/>
    <w:rsid w:val="004F7DEE"/>
    <w:rsid w:val="005008AF"/>
    <w:rsid w:val="0050265E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3DD"/>
    <w:rsid w:val="005108D8"/>
    <w:rsid w:val="00510AF9"/>
    <w:rsid w:val="00511284"/>
    <w:rsid w:val="005116F9"/>
    <w:rsid w:val="00511BDB"/>
    <w:rsid w:val="00512BA5"/>
    <w:rsid w:val="00512CFB"/>
    <w:rsid w:val="00513CE7"/>
    <w:rsid w:val="00513E29"/>
    <w:rsid w:val="0051413A"/>
    <w:rsid w:val="0051493F"/>
    <w:rsid w:val="005153A7"/>
    <w:rsid w:val="00515829"/>
    <w:rsid w:val="00515E2A"/>
    <w:rsid w:val="00517A94"/>
    <w:rsid w:val="005204BD"/>
    <w:rsid w:val="00521603"/>
    <w:rsid w:val="005219CF"/>
    <w:rsid w:val="00521ECB"/>
    <w:rsid w:val="00521FF5"/>
    <w:rsid w:val="00522778"/>
    <w:rsid w:val="00522B81"/>
    <w:rsid w:val="005234D5"/>
    <w:rsid w:val="00523816"/>
    <w:rsid w:val="00523C24"/>
    <w:rsid w:val="00523D2D"/>
    <w:rsid w:val="00524077"/>
    <w:rsid w:val="00524136"/>
    <w:rsid w:val="005241AD"/>
    <w:rsid w:val="00525ED3"/>
    <w:rsid w:val="00526B80"/>
    <w:rsid w:val="005271A9"/>
    <w:rsid w:val="005301D0"/>
    <w:rsid w:val="005305C7"/>
    <w:rsid w:val="00530B01"/>
    <w:rsid w:val="00531A0A"/>
    <w:rsid w:val="005325B9"/>
    <w:rsid w:val="005327EA"/>
    <w:rsid w:val="0053285F"/>
    <w:rsid w:val="00532B4A"/>
    <w:rsid w:val="0053300D"/>
    <w:rsid w:val="00533361"/>
    <w:rsid w:val="00533DDD"/>
    <w:rsid w:val="00534B59"/>
    <w:rsid w:val="00534BDE"/>
    <w:rsid w:val="00536759"/>
    <w:rsid w:val="005367B4"/>
    <w:rsid w:val="005375BF"/>
    <w:rsid w:val="00537B23"/>
    <w:rsid w:val="00537BD5"/>
    <w:rsid w:val="00537C15"/>
    <w:rsid w:val="00537C62"/>
    <w:rsid w:val="00540912"/>
    <w:rsid w:val="00540F06"/>
    <w:rsid w:val="00541A27"/>
    <w:rsid w:val="00543D50"/>
    <w:rsid w:val="00544145"/>
    <w:rsid w:val="0054423D"/>
    <w:rsid w:val="00546390"/>
    <w:rsid w:val="00546970"/>
    <w:rsid w:val="00546CEE"/>
    <w:rsid w:val="005471F3"/>
    <w:rsid w:val="00547C24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5438"/>
    <w:rsid w:val="00556B62"/>
    <w:rsid w:val="00556C5F"/>
    <w:rsid w:val="00556C79"/>
    <w:rsid w:val="0055704D"/>
    <w:rsid w:val="005577BE"/>
    <w:rsid w:val="005579F9"/>
    <w:rsid w:val="005603C1"/>
    <w:rsid w:val="00561095"/>
    <w:rsid w:val="0056121F"/>
    <w:rsid w:val="00562C32"/>
    <w:rsid w:val="00562D2B"/>
    <w:rsid w:val="00562EB4"/>
    <w:rsid w:val="00563BA8"/>
    <w:rsid w:val="00566000"/>
    <w:rsid w:val="00566FEF"/>
    <w:rsid w:val="00570307"/>
    <w:rsid w:val="00570E6E"/>
    <w:rsid w:val="00571A10"/>
    <w:rsid w:val="00572505"/>
    <w:rsid w:val="00572ACB"/>
    <w:rsid w:val="00572E07"/>
    <w:rsid w:val="00574018"/>
    <w:rsid w:val="0057453C"/>
    <w:rsid w:val="005746F8"/>
    <w:rsid w:val="00574855"/>
    <w:rsid w:val="005748D3"/>
    <w:rsid w:val="00575BAA"/>
    <w:rsid w:val="005764FA"/>
    <w:rsid w:val="005779B9"/>
    <w:rsid w:val="00577AD7"/>
    <w:rsid w:val="005802A0"/>
    <w:rsid w:val="0058043F"/>
    <w:rsid w:val="0058067E"/>
    <w:rsid w:val="005812D5"/>
    <w:rsid w:val="00582195"/>
    <w:rsid w:val="0058237E"/>
    <w:rsid w:val="00582809"/>
    <w:rsid w:val="00582A70"/>
    <w:rsid w:val="0058307B"/>
    <w:rsid w:val="00583769"/>
    <w:rsid w:val="00583F65"/>
    <w:rsid w:val="00584822"/>
    <w:rsid w:val="00584A39"/>
    <w:rsid w:val="00585882"/>
    <w:rsid w:val="005864BD"/>
    <w:rsid w:val="00586FAA"/>
    <w:rsid w:val="0058720F"/>
    <w:rsid w:val="0058798C"/>
    <w:rsid w:val="005900FA"/>
    <w:rsid w:val="00590EFA"/>
    <w:rsid w:val="00591367"/>
    <w:rsid w:val="00591840"/>
    <w:rsid w:val="00591913"/>
    <w:rsid w:val="00591EFA"/>
    <w:rsid w:val="0059232B"/>
    <w:rsid w:val="005935A4"/>
    <w:rsid w:val="00594567"/>
    <w:rsid w:val="005947EB"/>
    <w:rsid w:val="005948BD"/>
    <w:rsid w:val="005948C2"/>
    <w:rsid w:val="00594AC5"/>
    <w:rsid w:val="00595158"/>
    <w:rsid w:val="00595DCA"/>
    <w:rsid w:val="00595E78"/>
    <w:rsid w:val="00596088"/>
    <w:rsid w:val="00596B0D"/>
    <w:rsid w:val="00597664"/>
    <w:rsid w:val="0059779B"/>
    <w:rsid w:val="00597B41"/>
    <w:rsid w:val="005A107F"/>
    <w:rsid w:val="005A1734"/>
    <w:rsid w:val="005A209A"/>
    <w:rsid w:val="005A2547"/>
    <w:rsid w:val="005A2B31"/>
    <w:rsid w:val="005A2BDD"/>
    <w:rsid w:val="005A4068"/>
    <w:rsid w:val="005A4367"/>
    <w:rsid w:val="005A49E8"/>
    <w:rsid w:val="005A4A69"/>
    <w:rsid w:val="005A4CA9"/>
    <w:rsid w:val="005A4CBE"/>
    <w:rsid w:val="005A5231"/>
    <w:rsid w:val="005A587A"/>
    <w:rsid w:val="005A63EC"/>
    <w:rsid w:val="005A662D"/>
    <w:rsid w:val="005A7215"/>
    <w:rsid w:val="005A791C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8F1"/>
    <w:rsid w:val="005B6F83"/>
    <w:rsid w:val="005B70A5"/>
    <w:rsid w:val="005C06A8"/>
    <w:rsid w:val="005C0B25"/>
    <w:rsid w:val="005C0EC8"/>
    <w:rsid w:val="005C291C"/>
    <w:rsid w:val="005C2BE3"/>
    <w:rsid w:val="005C34AE"/>
    <w:rsid w:val="005C5BCD"/>
    <w:rsid w:val="005C65CB"/>
    <w:rsid w:val="005C682C"/>
    <w:rsid w:val="005C7361"/>
    <w:rsid w:val="005C74FB"/>
    <w:rsid w:val="005C7874"/>
    <w:rsid w:val="005C7ADB"/>
    <w:rsid w:val="005C7FCC"/>
    <w:rsid w:val="005D1602"/>
    <w:rsid w:val="005D1CFE"/>
    <w:rsid w:val="005D2B14"/>
    <w:rsid w:val="005D2FE7"/>
    <w:rsid w:val="005D44A5"/>
    <w:rsid w:val="005D4762"/>
    <w:rsid w:val="005D5241"/>
    <w:rsid w:val="005D540A"/>
    <w:rsid w:val="005D67A1"/>
    <w:rsid w:val="005D6DBF"/>
    <w:rsid w:val="005D7C7F"/>
    <w:rsid w:val="005E0873"/>
    <w:rsid w:val="005E1111"/>
    <w:rsid w:val="005E1190"/>
    <w:rsid w:val="005E15BB"/>
    <w:rsid w:val="005E1ADB"/>
    <w:rsid w:val="005E1D68"/>
    <w:rsid w:val="005E203D"/>
    <w:rsid w:val="005E33F2"/>
    <w:rsid w:val="005E385F"/>
    <w:rsid w:val="005E4617"/>
    <w:rsid w:val="005E47B1"/>
    <w:rsid w:val="005E4CA7"/>
    <w:rsid w:val="005E5B81"/>
    <w:rsid w:val="005E66A2"/>
    <w:rsid w:val="005E7A95"/>
    <w:rsid w:val="005E7EDD"/>
    <w:rsid w:val="005F10FF"/>
    <w:rsid w:val="005F162D"/>
    <w:rsid w:val="005F1745"/>
    <w:rsid w:val="005F273B"/>
    <w:rsid w:val="005F275A"/>
    <w:rsid w:val="005F2CB1"/>
    <w:rsid w:val="005F3025"/>
    <w:rsid w:val="005F3303"/>
    <w:rsid w:val="005F39AA"/>
    <w:rsid w:val="005F3AD8"/>
    <w:rsid w:val="005F3E84"/>
    <w:rsid w:val="005F4AE6"/>
    <w:rsid w:val="005F4B20"/>
    <w:rsid w:val="005F618C"/>
    <w:rsid w:val="005F6F63"/>
    <w:rsid w:val="005F70BD"/>
    <w:rsid w:val="005F7678"/>
    <w:rsid w:val="005F79BE"/>
    <w:rsid w:val="005F7AF4"/>
    <w:rsid w:val="006000F0"/>
    <w:rsid w:val="00600A78"/>
    <w:rsid w:val="0060275D"/>
    <w:rsid w:val="0060283C"/>
    <w:rsid w:val="00603327"/>
    <w:rsid w:val="006039A2"/>
    <w:rsid w:val="00603AFA"/>
    <w:rsid w:val="00604AC0"/>
    <w:rsid w:val="00604C56"/>
    <w:rsid w:val="00604F14"/>
    <w:rsid w:val="00610A05"/>
    <w:rsid w:val="00611098"/>
    <w:rsid w:val="006116F8"/>
    <w:rsid w:val="00611B83"/>
    <w:rsid w:val="006125C7"/>
    <w:rsid w:val="00612A65"/>
    <w:rsid w:val="00612E4B"/>
    <w:rsid w:val="00613257"/>
    <w:rsid w:val="0061357E"/>
    <w:rsid w:val="00613AC5"/>
    <w:rsid w:val="00614CB3"/>
    <w:rsid w:val="00614DFC"/>
    <w:rsid w:val="006154A9"/>
    <w:rsid w:val="00615F4A"/>
    <w:rsid w:val="00617AF3"/>
    <w:rsid w:val="00617B0C"/>
    <w:rsid w:val="00617F79"/>
    <w:rsid w:val="00620732"/>
    <w:rsid w:val="00620A71"/>
    <w:rsid w:val="00620D80"/>
    <w:rsid w:val="006210B9"/>
    <w:rsid w:val="006212E5"/>
    <w:rsid w:val="00621546"/>
    <w:rsid w:val="00621A21"/>
    <w:rsid w:val="00621C09"/>
    <w:rsid w:val="00621D82"/>
    <w:rsid w:val="00622232"/>
    <w:rsid w:val="006226EF"/>
    <w:rsid w:val="0062277A"/>
    <w:rsid w:val="00622F85"/>
    <w:rsid w:val="006234A6"/>
    <w:rsid w:val="00623DA5"/>
    <w:rsid w:val="00624597"/>
    <w:rsid w:val="00624929"/>
    <w:rsid w:val="00625294"/>
    <w:rsid w:val="00625CFE"/>
    <w:rsid w:val="00626656"/>
    <w:rsid w:val="00627570"/>
    <w:rsid w:val="00627763"/>
    <w:rsid w:val="00627D32"/>
    <w:rsid w:val="00630001"/>
    <w:rsid w:val="00630298"/>
    <w:rsid w:val="006311B3"/>
    <w:rsid w:val="00631873"/>
    <w:rsid w:val="00632502"/>
    <w:rsid w:val="0063284C"/>
    <w:rsid w:val="00632D63"/>
    <w:rsid w:val="00632E0A"/>
    <w:rsid w:val="00633128"/>
    <w:rsid w:val="00633407"/>
    <w:rsid w:val="00633517"/>
    <w:rsid w:val="006344C8"/>
    <w:rsid w:val="0063472B"/>
    <w:rsid w:val="006348AD"/>
    <w:rsid w:val="00634ED5"/>
    <w:rsid w:val="00635565"/>
    <w:rsid w:val="00635CB9"/>
    <w:rsid w:val="00636398"/>
    <w:rsid w:val="006368D3"/>
    <w:rsid w:val="00636F09"/>
    <w:rsid w:val="00637147"/>
    <w:rsid w:val="00637651"/>
    <w:rsid w:val="006376A8"/>
    <w:rsid w:val="006377EC"/>
    <w:rsid w:val="0064035F"/>
    <w:rsid w:val="006405CA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B6F"/>
    <w:rsid w:val="0065087C"/>
    <w:rsid w:val="00650AB9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5733"/>
    <w:rsid w:val="00655ACD"/>
    <w:rsid w:val="00656A92"/>
    <w:rsid w:val="00656DDE"/>
    <w:rsid w:val="006576DF"/>
    <w:rsid w:val="00657AF8"/>
    <w:rsid w:val="0066011D"/>
    <w:rsid w:val="006607C0"/>
    <w:rsid w:val="00660F17"/>
    <w:rsid w:val="006613A6"/>
    <w:rsid w:val="006615C6"/>
    <w:rsid w:val="00661AE4"/>
    <w:rsid w:val="0066273E"/>
    <w:rsid w:val="006627A2"/>
    <w:rsid w:val="006634E6"/>
    <w:rsid w:val="00663580"/>
    <w:rsid w:val="00664073"/>
    <w:rsid w:val="00664A88"/>
    <w:rsid w:val="006655EE"/>
    <w:rsid w:val="00666981"/>
    <w:rsid w:val="00666F32"/>
    <w:rsid w:val="00667608"/>
    <w:rsid w:val="00667905"/>
    <w:rsid w:val="00667EE7"/>
    <w:rsid w:val="00670922"/>
    <w:rsid w:val="00670BE1"/>
    <w:rsid w:val="00670F9E"/>
    <w:rsid w:val="00671554"/>
    <w:rsid w:val="00671D4B"/>
    <w:rsid w:val="00672136"/>
    <w:rsid w:val="00672173"/>
    <w:rsid w:val="0067218F"/>
    <w:rsid w:val="006722A9"/>
    <w:rsid w:val="00672955"/>
    <w:rsid w:val="00673AF2"/>
    <w:rsid w:val="00673D05"/>
    <w:rsid w:val="00673FE8"/>
    <w:rsid w:val="006741F2"/>
    <w:rsid w:val="00674225"/>
    <w:rsid w:val="00674CC3"/>
    <w:rsid w:val="00675C72"/>
    <w:rsid w:val="0067610C"/>
    <w:rsid w:val="00676460"/>
    <w:rsid w:val="00676517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2C0B"/>
    <w:rsid w:val="006834E7"/>
    <w:rsid w:val="00683C5B"/>
    <w:rsid w:val="00683ECE"/>
    <w:rsid w:val="006852FA"/>
    <w:rsid w:val="00685C3F"/>
    <w:rsid w:val="00686D82"/>
    <w:rsid w:val="00686F50"/>
    <w:rsid w:val="006872BD"/>
    <w:rsid w:val="0068750B"/>
    <w:rsid w:val="0069002B"/>
    <w:rsid w:val="00690773"/>
    <w:rsid w:val="006908F2"/>
    <w:rsid w:val="00690D14"/>
    <w:rsid w:val="00691454"/>
    <w:rsid w:val="0069175B"/>
    <w:rsid w:val="00691865"/>
    <w:rsid w:val="006919CE"/>
    <w:rsid w:val="0069310F"/>
    <w:rsid w:val="00693B14"/>
    <w:rsid w:val="00694251"/>
    <w:rsid w:val="00694F2E"/>
    <w:rsid w:val="006950FC"/>
    <w:rsid w:val="006955A4"/>
    <w:rsid w:val="00695820"/>
    <w:rsid w:val="00695B0D"/>
    <w:rsid w:val="00695DB8"/>
    <w:rsid w:val="00695E60"/>
    <w:rsid w:val="00695EBC"/>
    <w:rsid w:val="00695FC2"/>
    <w:rsid w:val="00696949"/>
    <w:rsid w:val="00696DF9"/>
    <w:rsid w:val="00697052"/>
    <w:rsid w:val="006970C6"/>
    <w:rsid w:val="006976F9"/>
    <w:rsid w:val="006977C1"/>
    <w:rsid w:val="006A0494"/>
    <w:rsid w:val="006A137A"/>
    <w:rsid w:val="006A1FA1"/>
    <w:rsid w:val="006A268B"/>
    <w:rsid w:val="006A2C51"/>
    <w:rsid w:val="006A3211"/>
    <w:rsid w:val="006A343C"/>
    <w:rsid w:val="006A4142"/>
    <w:rsid w:val="006A46FB"/>
    <w:rsid w:val="006A48B2"/>
    <w:rsid w:val="006A5E28"/>
    <w:rsid w:val="006A625C"/>
    <w:rsid w:val="006A67B5"/>
    <w:rsid w:val="006A697B"/>
    <w:rsid w:val="006A6AEF"/>
    <w:rsid w:val="006A6B94"/>
    <w:rsid w:val="006A77C8"/>
    <w:rsid w:val="006A791C"/>
    <w:rsid w:val="006A7AFF"/>
    <w:rsid w:val="006A7B1F"/>
    <w:rsid w:val="006B042D"/>
    <w:rsid w:val="006B0BA1"/>
    <w:rsid w:val="006B1816"/>
    <w:rsid w:val="006B1D72"/>
    <w:rsid w:val="006B2031"/>
    <w:rsid w:val="006B2099"/>
    <w:rsid w:val="006B221A"/>
    <w:rsid w:val="006B2D1A"/>
    <w:rsid w:val="006B31C9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51A"/>
    <w:rsid w:val="006C280A"/>
    <w:rsid w:val="006C2841"/>
    <w:rsid w:val="006C2A53"/>
    <w:rsid w:val="006C2F77"/>
    <w:rsid w:val="006C384C"/>
    <w:rsid w:val="006C4559"/>
    <w:rsid w:val="006C46E7"/>
    <w:rsid w:val="006C4B21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2101"/>
    <w:rsid w:val="006D2F59"/>
    <w:rsid w:val="006D3150"/>
    <w:rsid w:val="006D337C"/>
    <w:rsid w:val="006D46B5"/>
    <w:rsid w:val="006D4AC1"/>
    <w:rsid w:val="006D4ED1"/>
    <w:rsid w:val="006D5E9D"/>
    <w:rsid w:val="006D6017"/>
    <w:rsid w:val="006D60AC"/>
    <w:rsid w:val="006D632C"/>
    <w:rsid w:val="006D6741"/>
    <w:rsid w:val="006D68C6"/>
    <w:rsid w:val="006D6F08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B18"/>
    <w:rsid w:val="006E4E39"/>
    <w:rsid w:val="006E565E"/>
    <w:rsid w:val="006E5E78"/>
    <w:rsid w:val="006E6240"/>
    <w:rsid w:val="006E673D"/>
    <w:rsid w:val="006E6E05"/>
    <w:rsid w:val="006E6E7F"/>
    <w:rsid w:val="006E7247"/>
    <w:rsid w:val="006E7492"/>
    <w:rsid w:val="006E76DD"/>
    <w:rsid w:val="006E776A"/>
    <w:rsid w:val="006E7D3B"/>
    <w:rsid w:val="006F1B70"/>
    <w:rsid w:val="006F1D30"/>
    <w:rsid w:val="006F202D"/>
    <w:rsid w:val="006F20A7"/>
    <w:rsid w:val="006F29ED"/>
    <w:rsid w:val="006F341D"/>
    <w:rsid w:val="006F3505"/>
    <w:rsid w:val="006F3953"/>
    <w:rsid w:val="006F3CAF"/>
    <w:rsid w:val="006F3CDE"/>
    <w:rsid w:val="006F3E97"/>
    <w:rsid w:val="006F4534"/>
    <w:rsid w:val="006F4760"/>
    <w:rsid w:val="006F58D4"/>
    <w:rsid w:val="006F592C"/>
    <w:rsid w:val="006F5BA2"/>
    <w:rsid w:val="006F6582"/>
    <w:rsid w:val="006F6593"/>
    <w:rsid w:val="006F6BD9"/>
    <w:rsid w:val="006F6FEB"/>
    <w:rsid w:val="00700714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3A7"/>
    <w:rsid w:val="00705D9F"/>
    <w:rsid w:val="00705F0D"/>
    <w:rsid w:val="00706101"/>
    <w:rsid w:val="00707072"/>
    <w:rsid w:val="0070727E"/>
    <w:rsid w:val="007078CE"/>
    <w:rsid w:val="00707D61"/>
    <w:rsid w:val="007116CE"/>
    <w:rsid w:val="007119BE"/>
    <w:rsid w:val="00711B10"/>
    <w:rsid w:val="00711D0B"/>
    <w:rsid w:val="00712287"/>
    <w:rsid w:val="00712772"/>
    <w:rsid w:val="0071289C"/>
    <w:rsid w:val="00712974"/>
    <w:rsid w:val="00713B39"/>
    <w:rsid w:val="007148D3"/>
    <w:rsid w:val="00715B9A"/>
    <w:rsid w:val="00715ECB"/>
    <w:rsid w:val="00716A20"/>
    <w:rsid w:val="007175F4"/>
    <w:rsid w:val="00717995"/>
    <w:rsid w:val="00717D7D"/>
    <w:rsid w:val="00720009"/>
    <w:rsid w:val="00720372"/>
    <w:rsid w:val="00721154"/>
    <w:rsid w:val="007225D2"/>
    <w:rsid w:val="007231C4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D42"/>
    <w:rsid w:val="00731DD6"/>
    <w:rsid w:val="00732421"/>
    <w:rsid w:val="00732887"/>
    <w:rsid w:val="00732CD1"/>
    <w:rsid w:val="00732F7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62A6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2271"/>
    <w:rsid w:val="007433BA"/>
    <w:rsid w:val="00744012"/>
    <w:rsid w:val="0074419C"/>
    <w:rsid w:val="007445A0"/>
    <w:rsid w:val="0074496C"/>
    <w:rsid w:val="00744EAB"/>
    <w:rsid w:val="007450C8"/>
    <w:rsid w:val="0074524B"/>
    <w:rsid w:val="00745346"/>
    <w:rsid w:val="00745CF7"/>
    <w:rsid w:val="00746A83"/>
    <w:rsid w:val="00746B9D"/>
    <w:rsid w:val="00747D8B"/>
    <w:rsid w:val="007504DC"/>
    <w:rsid w:val="00750530"/>
    <w:rsid w:val="00750553"/>
    <w:rsid w:val="00751228"/>
    <w:rsid w:val="00751233"/>
    <w:rsid w:val="00751685"/>
    <w:rsid w:val="00751752"/>
    <w:rsid w:val="00751A57"/>
    <w:rsid w:val="00752798"/>
    <w:rsid w:val="0075478C"/>
    <w:rsid w:val="007550D5"/>
    <w:rsid w:val="0075647C"/>
    <w:rsid w:val="00757006"/>
    <w:rsid w:val="007571E1"/>
    <w:rsid w:val="007575A3"/>
    <w:rsid w:val="007576F8"/>
    <w:rsid w:val="0075796B"/>
    <w:rsid w:val="00757A16"/>
    <w:rsid w:val="007604B2"/>
    <w:rsid w:val="0076090C"/>
    <w:rsid w:val="007609F7"/>
    <w:rsid w:val="00760C51"/>
    <w:rsid w:val="00761203"/>
    <w:rsid w:val="00762124"/>
    <w:rsid w:val="00762437"/>
    <w:rsid w:val="00763B0C"/>
    <w:rsid w:val="00763F4E"/>
    <w:rsid w:val="00765281"/>
    <w:rsid w:val="00765B62"/>
    <w:rsid w:val="00765D2E"/>
    <w:rsid w:val="00766726"/>
    <w:rsid w:val="00766BAD"/>
    <w:rsid w:val="0077033E"/>
    <w:rsid w:val="00770A00"/>
    <w:rsid w:val="00771A51"/>
    <w:rsid w:val="00772090"/>
    <w:rsid w:val="007729A2"/>
    <w:rsid w:val="00772F9C"/>
    <w:rsid w:val="007735ED"/>
    <w:rsid w:val="00773E49"/>
    <w:rsid w:val="00773F33"/>
    <w:rsid w:val="007746D3"/>
    <w:rsid w:val="00774ABE"/>
    <w:rsid w:val="00774C72"/>
    <w:rsid w:val="007755F2"/>
    <w:rsid w:val="00776971"/>
    <w:rsid w:val="00776D1B"/>
    <w:rsid w:val="007771B5"/>
    <w:rsid w:val="00777CF4"/>
    <w:rsid w:val="00780A80"/>
    <w:rsid w:val="007815B0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5490"/>
    <w:rsid w:val="0078657B"/>
    <w:rsid w:val="007868B3"/>
    <w:rsid w:val="00786B58"/>
    <w:rsid w:val="00787074"/>
    <w:rsid w:val="007870B8"/>
    <w:rsid w:val="00787233"/>
    <w:rsid w:val="007873BD"/>
    <w:rsid w:val="00787CD0"/>
    <w:rsid w:val="007900C0"/>
    <w:rsid w:val="0079025D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2F"/>
    <w:rsid w:val="00793FA1"/>
    <w:rsid w:val="007940F6"/>
    <w:rsid w:val="00795A0A"/>
    <w:rsid w:val="00795C92"/>
    <w:rsid w:val="00796231"/>
    <w:rsid w:val="00796852"/>
    <w:rsid w:val="00796B3C"/>
    <w:rsid w:val="00796C03"/>
    <w:rsid w:val="00796D90"/>
    <w:rsid w:val="007979E0"/>
    <w:rsid w:val="007A0E23"/>
    <w:rsid w:val="007A1289"/>
    <w:rsid w:val="007A13AB"/>
    <w:rsid w:val="007A15E7"/>
    <w:rsid w:val="007A1861"/>
    <w:rsid w:val="007A1CB3"/>
    <w:rsid w:val="007A22D6"/>
    <w:rsid w:val="007A24FC"/>
    <w:rsid w:val="007A304A"/>
    <w:rsid w:val="007A306F"/>
    <w:rsid w:val="007A36FF"/>
    <w:rsid w:val="007A3749"/>
    <w:rsid w:val="007A3821"/>
    <w:rsid w:val="007A398A"/>
    <w:rsid w:val="007A3F9B"/>
    <w:rsid w:val="007A43A6"/>
    <w:rsid w:val="007A4B31"/>
    <w:rsid w:val="007A5275"/>
    <w:rsid w:val="007A58A6"/>
    <w:rsid w:val="007A60BC"/>
    <w:rsid w:val="007A6427"/>
    <w:rsid w:val="007A6DC1"/>
    <w:rsid w:val="007A7237"/>
    <w:rsid w:val="007B0918"/>
    <w:rsid w:val="007B0EC6"/>
    <w:rsid w:val="007B1119"/>
    <w:rsid w:val="007B162D"/>
    <w:rsid w:val="007B170E"/>
    <w:rsid w:val="007B1AB9"/>
    <w:rsid w:val="007B2C3D"/>
    <w:rsid w:val="007B3D2D"/>
    <w:rsid w:val="007B460A"/>
    <w:rsid w:val="007B47CB"/>
    <w:rsid w:val="007B489F"/>
    <w:rsid w:val="007B4FB8"/>
    <w:rsid w:val="007B50AE"/>
    <w:rsid w:val="007B51DF"/>
    <w:rsid w:val="007B553E"/>
    <w:rsid w:val="007B5579"/>
    <w:rsid w:val="007B66AC"/>
    <w:rsid w:val="007B7AA7"/>
    <w:rsid w:val="007C05DD"/>
    <w:rsid w:val="007C103C"/>
    <w:rsid w:val="007C18B7"/>
    <w:rsid w:val="007C1B1A"/>
    <w:rsid w:val="007C3428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E0A23"/>
    <w:rsid w:val="007E1109"/>
    <w:rsid w:val="007E343C"/>
    <w:rsid w:val="007E3C36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2421"/>
    <w:rsid w:val="007F2537"/>
    <w:rsid w:val="007F3AA5"/>
    <w:rsid w:val="007F3B7C"/>
    <w:rsid w:val="007F417C"/>
    <w:rsid w:val="007F484A"/>
    <w:rsid w:val="007F4920"/>
    <w:rsid w:val="007F4DBD"/>
    <w:rsid w:val="007F4F77"/>
    <w:rsid w:val="007F6B8B"/>
    <w:rsid w:val="007F730C"/>
    <w:rsid w:val="007F7CEE"/>
    <w:rsid w:val="007F7E7A"/>
    <w:rsid w:val="00800C3A"/>
    <w:rsid w:val="0080300B"/>
    <w:rsid w:val="00803674"/>
    <w:rsid w:val="008038FF"/>
    <w:rsid w:val="00803FAE"/>
    <w:rsid w:val="008048A6"/>
    <w:rsid w:val="00804917"/>
    <w:rsid w:val="00804D90"/>
    <w:rsid w:val="0080500B"/>
    <w:rsid w:val="008050F9"/>
    <w:rsid w:val="0080605F"/>
    <w:rsid w:val="00807786"/>
    <w:rsid w:val="00807832"/>
    <w:rsid w:val="00807C18"/>
    <w:rsid w:val="00810911"/>
    <w:rsid w:val="008111B2"/>
    <w:rsid w:val="00811FCB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F53"/>
    <w:rsid w:val="0082035F"/>
    <w:rsid w:val="00820C9B"/>
    <w:rsid w:val="00822311"/>
    <w:rsid w:val="0082249E"/>
    <w:rsid w:val="00822A85"/>
    <w:rsid w:val="00822DF7"/>
    <w:rsid w:val="008235DB"/>
    <w:rsid w:val="00823CBE"/>
    <w:rsid w:val="00824234"/>
    <w:rsid w:val="00824AB4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60D"/>
    <w:rsid w:val="008315AC"/>
    <w:rsid w:val="008317EE"/>
    <w:rsid w:val="00831A1C"/>
    <w:rsid w:val="00831F5F"/>
    <w:rsid w:val="00833706"/>
    <w:rsid w:val="008339F2"/>
    <w:rsid w:val="00833D08"/>
    <w:rsid w:val="0083417C"/>
    <w:rsid w:val="00834403"/>
    <w:rsid w:val="00835105"/>
    <w:rsid w:val="00835713"/>
    <w:rsid w:val="00835A4A"/>
    <w:rsid w:val="00835B30"/>
    <w:rsid w:val="00835E91"/>
    <w:rsid w:val="00835ED6"/>
    <w:rsid w:val="008360AC"/>
    <w:rsid w:val="00836C1C"/>
    <w:rsid w:val="008376AC"/>
    <w:rsid w:val="0083776B"/>
    <w:rsid w:val="00840ACE"/>
    <w:rsid w:val="00840F5D"/>
    <w:rsid w:val="008415FC"/>
    <w:rsid w:val="008417CD"/>
    <w:rsid w:val="00842338"/>
    <w:rsid w:val="008444E8"/>
    <w:rsid w:val="00844E80"/>
    <w:rsid w:val="00845C4B"/>
    <w:rsid w:val="008460BA"/>
    <w:rsid w:val="008460D7"/>
    <w:rsid w:val="00846855"/>
    <w:rsid w:val="008468B6"/>
    <w:rsid w:val="00846A07"/>
    <w:rsid w:val="00846D1D"/>
    <w:rsid w:val="00846FE7"/>
    <w:rsid w:val="00847F57"/>
    <w:rsid w:val="008501B3"/>
    <w:rsid w:val="008504B7"/>
    <w:rsid w:val="00850655"/>
    <w:rsid w:val="00851A44"/>
    <w:rsid w:val="00852924"/>
    <w:rsid w:val="00854038"/>
    <w:rsid w:val="00854157"/>
    <w:rsid w:val="008559AA"/>
    <w:rsid w:val="00855A3D"/>
    <w:rsid w:val="008561D0"/>
    <w:rsid w:val="008566C0"/>
    <w:rsid w:val="00856911"/>
    <w:rsid w:val="008577B0"/>
    <w:rsid w:val="0086180A"/>
    <w:rsid w:val="00861DEF"/>
    <w:rsid w:val="00861EAB"/>
    <w:rsid w:val="00863C6D"/>
    <w:rsid w:val="008649CC"/>
    <w:rsid w:val="00864C19"/>
    <w:rsid w:val="00864FC2"/>
    <w:rsid w:val="0086544B"/>
    <w:rsid w:val="00865B8E"/>
    <w:rsid w:val="008674AA"/>
    <w:rsid w:val="00867509"/>
    <w:rsid w:val="008677FD"/>
    <w:rsid w:val="008679C5"/>
    <w:rsid w:val="008706D4"/>
    <w:rsid w:val="00870F8A"/>
    <w:rsid w:val="00871162"/>
    <w:rsid w:val="00871190"/>
    <w:rsid w:val="00871225"/>
    <w:rsid w:val="00871239"/>
    <w:rsid w:val="008719A4"/>
    <w:rsid w:val="00871D23"/>
    <w:rsid w:val="008723CB"/>
    <w:rsid w:val="00872FEA"/>
    <w:rsid w:val="008733A8"/>
    <w:rsid w:val="00873C5F"/>
    <w:rsid w:val="00873D97"/>
    <w:rsid w:val="008741A7"/>
    <w:rsid w:val="00874312"/>
    <w:rsid w:val="0087437C"/>
    <w:rsid w:val="008748CF"/>
    <w:rsid w:val="00875CD7"/>
    <w:rsid w:val="0087613E"/>
    <w:rsid w:val="0087690B"/>
    <w:rsid w:val="00876B4D"/>
    <w:rsid w:val="008777D5"/>
    <w:rsid w:val="00877A97"/>
    <w:rsid w:val="00877F18"/>
    <w:rsid w:val="00880378"/>
    <w:rsid w:val="008805B6"/>
    <w:rsid w:val="008806DA"/>
    <w:rsid w:val="00882636"/>
    <w:rsid w:val="008826CF"/>
    <w:rsid w:val="008843E6"/>
    <w:rsid w:val="00884B84"/>
    <w:rsid w:val="00885A62"/>
    <w:rsid w:val="00886853"/>
    <w:rsid w:val="00887A21"/>
    <w:rsid w:val="00887C96"/>
    <w:rsid w:val="00887D60"/>
    <w:rsid w:val="00887EB7"/>
    <w:rsid w:val="00890A91"/>
    <w:rsid w:val="00891628"/>
    <w:rsid w:val="0089204B"/>
    <w:rsid w:val="008922C2"/>
    <w:rsid w:val="00893354"/>
    <w:rsid w:val="008933C0"/>
    <w:rsid w:val="008941E3"/>
    <w:rsid w:val="0089463F"/>
    <w:rsid w:val="00894A43"/>
    <w:rsid w:val="00894A88"/>
    <w:rsid w:val="00895386"/>
    <w:rsid w:val="0089558A"/>
    <w:rsid w:val="00896068"/>
    <w:rsid w:val="00896298"/>
    <w:rsid w:val="00897082"/>
    <w:rsid w:val="00897693"/>
    <w:rsid w:val="0089783D"/>
    <w:rsid w:val="00897D04"/>
    <w:rsid w:val="008A1047"/>
    <w:rsid w:val="008A1241"/>
    <w:rsid w:val="008A1A07"/>
    <w:rsid w:val="008A20CA"/>
    <w:rsid w:val="008A21FF"/>
    <w:rsid w:val="008A2CE2"/>
    <w:rsid w:val="008A30AC"/>
    <w:rsid w:val="008A402F"/>
    <w:rsid w:val="008A44B8"/>
    <w:rsid w:val="008A44E3"/>
    <w:rsid w:val="008A502B"/>
    <w:rsid w:val="008A51A8"/>
    <w:rsid w:val="008A528D"/>
    <w:rsid w:val="008A54C7"/>
    <w:rsid w:val="008A5CB2"/>
    <w:rsid w:val="008A5E34"/>
    <w:rsid w:val="008A5FC0"/>
    <w:rsid w:val="008A60A1"/>
    <w:rsid w:val="008A73D0"/>
    <w:rsid w:val="008A77D8"/>
    <w:rsid w:val="008A79F1"/>
    <w:rsid w:val="008B0414"/>
    <w:rsid w:val="008B0483"/>
    <w:rsid w:val="008B0A29"/>
    <w:rsid w:val="008B1018"/>
    <w:rsid w:val="008B120C"/>
    <w:rsid w:val="008B25E0"/>
    <w:rsid w:val="008B2D1D"/>
    <w:rsid w:val="008B2DD6"/>
    <w:rsid w:val="008B3275"/>
    <w:rsid w:val="008B4B07"/>
    <w:rsid w:val="008B51A0"/>
    <w:rsid w:val="008B592A"/>
    <w:rsid w:val="008B5CB7"/>
    <w:rsid w:val="008B5E3B"/>
    <w:rsid w:val="008B6C7F"/>
    <w:rsid w:val="008B6E21"/>
    <w:rsid w:val="008B6EB9"/>
    <w:rsid w:val="008B7B5C"/>
    <w:rsid w:val="008C0135"/>
    <w:rsid w:val="008C0385"/>
    <w:rsid w:val="008C0C99"/>
    <w:rsid w:val="008C1B8A"/>
    <w:rsid w:val="008C1F50"/>
    <w:rsid w:val="008C2017"/>
    <w:rsid w:val="008C22A6"/>
    <w:rsid w:val="008C2776"/>
    <w:rsid w:val="008C2F0D"/>
    <w:rsid w:val="008C4958"/>
    <w:rsid w:val="008C4BAA"/>
    <w:rsid w:val="008C5C33"/>
    <w:rsid w:val="008C5C59"/>
    <w:rsid w:val="008C65A8"/>
    <w:rsid w:val="008C6AE8"/>
    <w:rsid w:val="008C6B16"/>
    <w:rsid w:val="008C7573"/>
    <w:rsid w:val="008D00A5"/>
    <w:rsid w:val="008D10D9"/>
    <w:rsid w:val="008D218F"/>
    <w:rsid w:val="008D238F"/>
    <w:rsid w:val="008D2EBF"/>
    <w:rsid w:val="008D34F1"/>
    <w:rsid w:val="008D39D8"/>
    <w:rsid w:val="008D41FC"/>
    <w:rsid w:val="008D5EC7"/>
    <w:rsid w:val="008D6D1A"/>
    <w:rsid w:val="008D6F7C"/>
    <w:rsid w:val="008D716B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2E86"/>
    <w:rsid w:val="008E36F3"/>
    <w:rsid w:val="008E593D"/>
    <w:rsid w:val="008E5F48"/>
    <w:rsid w:val="008E7012"/>
    <w:rsid w:val="008E7217"/>
    <w:rsid w:val="008F04A6"/>
    <w:rsid w:val="008F060E"/>
    <w:rsid w:val="008F10F8"/>
    <w:rsid w:val="008F13CD"/>
    <w:rsid w:val="008F1C2B"/>
    <w:rsid w:val="008F1EAB"/>
    <w:rsid w:val="008F2B28"/>
    <w:rsid w:val="008F2CA3"/>
    <w:rsid w:val="008F2CA5"/>
    <w:rsid w:val="008F2D3A"/>
    <w:rsid w:val="008F311D"/>
    <w:rsid w:val="008F33DC"/>
    <w:rsid w:val="008F39B5"/>
    <w:rsid w:val="008F4382"/>
    <w:rsid w:val="008F477F"/>
    <w:rsid w:val="008F5FF8"/>
    <w:rsid w:val="00900787"/>
    <w:rsid w:val="0090089B"/>
    <w:rsid w:val="0090154E"/>
    <w:rsid w:val="00901723"/>
    <w:rsid w:val="00902287"/>
    <w:rsid w:val="00902304"/>
    <w:rsid w:val="00902350"/>
    <w:rsid w:val="0090245E"/>
    <w:rsid w:val="00902A3A"/>
    <w:rsid w:val="00902ED6"/>
    <w:rsid w:val="0090336B"/>
    <w:rsid w:val="009039BD"/>
    <w:rsid w:val="00904772"/>
    <w:rsid w:val="00904D7C"/>
    <w:rsid w:val="009053AA"/>
    <w:rsid w:val="0090555F"/>
    <w:rsid w:val="0090575D"/>
    <w:rsid w:val="0090606E"/>
    <w:rsid w:val="009065BF"/>
    <w:rsid w:val="00906939"/>
    <w:rsid w:val="00906D8C"/>
    <w:rsid w:val="00910466"/>
    <w:rsid w:val="00910B7D"/>
    <w:rsid w:val="00910FCE"/>
    <w:rsid w:val="009113EF"/>
    <w:rsid w:val="00911DFB"/>
    <w:rsid w:val="0091208A"/>
    <w:rsid w:val="0091216F"/>
    <w:rsid w:val="009123CA"/>
    <w:rsid w:val="0091257C"/>
    <w:rsid w:val="00913445"/>
    <w:rsid w:val="009137C8"/>
    <w:rsid w:val="00913968"/>
    <w:rsid w:val="009139D9"/>
    <w:rsid w:val="00914AD8"/>
    <w:rsid w:val="00914F62"/>
    <w:rsid w:val="00915067"/>
    <w:rsid w:val="0091530E"/>
    <w:rsid w:val="00915DC0"/>
    <w:rsid w:val="00916079"/>
    <w:rsid w:val="00916536"/>
    <w:rsid w:val="00916C52"/>
    <w:rsid w:val="00917CE9"/>
    <w:rsid w:val="00917ED4"/>
    <w:rsid w:val="00920215"/>
    <w:rsid w:val="00920BF2"/>
    <w:rsid w:val="00920C40"/>
    <w:rsid w:val="00920FA1"/>
    <w:rsid w:val="009211A0"/>
    <w:rsid w:val="00922010"/>
    <w:rsid w:val="0092219C"/>
    <w:rsid w:val="00923127"/>
    <w:rsid w:val="00924C01"/>
    <w:rsid w:val="009254B5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1DB3"/>
    <w:rsid w:val="00932E2C"/>
    <w:rsid w:val="0093300F"/>
    <w:rsid w:val="009356B9"/>
    <w:rsid w:val="00936643"/>
    <w:rsid w:val="009368F3"/>
    <w:rsid w:val="00941636"/>
    <w:rsid w:val="00941A39"/>
    <w:rsid w:val="00941F30"/>
    <w:rsid w:val="00942A64"/>
    <w:rsid w:val="00943742"/>
    <w:rsid w:val="0094386E"/>
    <w:rsid w:val="00943FDD"/>
    <w:rsid w:val="0094444B"/>
    <w:rsid w:val="00944A88"/>
    <w:rsid w:val="00945535"/>
    <w:rsid w:val="00945C05"/>
    <w:rsid w:val="0094640E"/>
    <w:rsid w:val="00946945"/>
    <w:rsid w:val="00947287"/>
    <w:rsid w:val="00947713"/>
    <w:rsid w:val="00947940"/>
    <w:rsid w:val="00947DCD"/>
    <w:rsid w:val="00950DE7"/>
    <w:rsid w:val="009520AD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622"/>
    <w:rsid w:val="00960F2D"/>
    <w:rsid w:val="00961849"/>
    <w:rsid w:val="00961921"/>
    <w:rsid w:val="00961934"/>
    <w:rsid w:val="009628DB"/>
    <w:rsid w:val="0096305E"/>
    <w:rsid w:val="009635CD"/>
    <w:rsid w:val="0096375B"/>
    <w:rsid w:val="00963DDA"/>
    <w:rsid w:val="0096401A"/>
    <w:rsid w:val="0096430A"/>
    <w:rsid w:val="00964986"/>
    <w:rsid w:val="009650D1"/>
    <w:rsid w:val="00965388"/>
    <w:rsid w:val="0096554B"/>
    <w:rsid w:val="0096584A"/>
    <w:rsid w:val="00965A62"/>
    <w:rsid w:val="00965B4A"/>
    <w:rsid w:val="00965E90"/>
    <w:rsid w:val="00966C6A"/>
    <w:rsid w:val="00966DE8"/>
    <w:rsid w:val="00967EC9"/>
    <w:rsid w:val="00971BC7"/>
    <w:rsid w:val="00971F08"/>
    <w:rsid w:val="00971FE8"/>
    <w:rsid w:val="0097211D"/>
    <w:rsid w:val="009723AE"/>
    <w:rsid w:val="009727DD"/>
    <w:rsid w:val="00974420"/>
    <w:rsid w:val="00974B23"/>
    <w:rsid w:val="009753D0"/>
    <w:rsid w:val="00975491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119"/>
    <w:rsid w:val="009825E7"/>
    <w:rsid w:val="009837CB"/>
    <w:rsid w:val="00984116"/>
    <w:rsid w:val="00984A39"/>
    <w:rsid w:val="00985253"/>
    <w:rsid w:val="009853B3"/>
    <w:rsid w:val="00985BC1"/>
    <w:rsid w:val="00985D07"/>
    <w:rsid w:val="0098618B"/>
    <w:rsid w:val="00986840"/>
    <w:rsid w:val="00987587"/>
    <w:rsid w:val="009902A6"/>
    <w:rsid w:val="00990630"/>
    <w:rsid w:val="009907E9"/>
    <w:rsid w:val="00991761"/>
    <w:rsid w:val="00991A90"/>
    <w:rsid w:val="0099299B"/>
    <w:rsid w:val="009934D6"/>
    <w:rsid w:val="00994A7F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A5"/>
    <w:rsid w:val="009A4327"/>
    <w:rsid w:val="009A4469"/>
    <w:rsid w:val="009A462D"/>
    <w:rsid w:val="009A4C2B"/>
    <w:rsid w:val="009A4CC2"/>
    <w:rsid w:val="009A5132"/>
    <w:rsid w:val="009A5CBA"/>
    <w:rsid w:val="009A6C07"/>
    <w:rsid w:val="009B033F"/>
    <w:rsid w:val="009B0761"/>
    <w:rsid w:val="009B1083"/>
    <w:rsid w:val="009B1F30"/>
    <w:rsid w:val="009B2231"/>
    <w:rsid w:val="009B2AC6"/>
    <w:rsid w:val="009B3AC2"/>
    <w:rsid w:val="009B3CA5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5F0"/>
    <w:rsid w:val="009C0995"/>
    <w:rsid w:val="009C0A63"/>
    <w:rsid w:val="009C0C12"/>
    <w:rsid w:val="009C0D49"/>
    <w:rsid w:val="009C1B51"/>
    <w:rsid w:val="009C23DA"/>
    <w:rsid w:val="009C2490"/>
    <w:rsid w:val="009C25B1"/>
    <w:rsid w:val="009C2AB0"/>
    <w:rsid w:val="009C3D6C"/>
    <w:rsid w:val="009C403E"/>
    <w:rsid w:val="009C422D"/>
    <w:rsid w:val="009C451A"/>
    <w:rsid w:val="009C4AF3"/>
    <w:rsid w:val="009C59A8"/>
    <w:rsid w:val="009C6879"/>
    <w:rsid w:val="009C68E1"/>
    <w:rsid w:val="009C7CCA"/>
    <w:rsid w:val="009D07B4"/>
    <w:rsid w:val="009D0A96"/>
    <w:rsid w:val="009D0B41"/>
    <w:rsid w:val="009D2192"/>
    <w:rsid w:val="009D247B"/>
    <w:rsid w:val="009D247E"/>
    <w:rsid w:val="009D307E"/>
    <w:rsid w:val="009D3A11"/>
    <w:rsid w:val="009D48F6"/>
    <w:rsid w:val="009D4FF0"/>
    <w:rsid w:val="009D5419"/>
    <w:rsid w:val="009D58F1"/>
    <w:rsid w:val="009D64C4"/>
    <w:rsid w:val="009D69E6"/>
    <w:rsid w:val="009D6AA0"/>
    <w:rsid w:val="009D703C"/>
    <w:rsid w:val="009D718F"/>
    <w:rsid w:val="009E02B5"/>
    <w:rsid w:val="009E068F"/>
    <w:rsid w:val="009E14E0"/>
    <w:rsid w:val="009E22BC"/>
    <w:rsid w:val="009E2D84"/>
    <w:rsid w:val="009E35DB"/>
    <w:rsid w:val="009E3D9D"/>
    <w:rsid w:val="009E47A3"/>
    <w:rsid w:val="009E4D29"/>
    <w:rsid w:val="009E687D"/>
    <w:rsid w:val="009E6F87"/>
    <w:rsid w:val="009E7063"/>
    <w:rsid w:val="009F009C"/>
    <w:rsid w:val="009F08F3"/>
    <w:rsid w:val="009F0A19"/>
    <w:rsid w:val="009F0B0A"/>
    <w:rsid w:val="009F25F6"/>
    <w:rsid w:val="009F29AC"/>
    <w:rsid w:val="009F344F"/>
    <w:rsid w:val="009F4697"/>
    <w:rsid w:val="009F4D81"/>
    <w:rsid w:val="009F5D8A"/>
    <w:rsid w:val="009F6784"/>
    <w:rsid w:val="009F683E"/>
    <w:rsid w:val="009F7C69"/>
    <w:rsid w:val="00A008EF"/>
    <w:rsid w:val="00A00F00"/>
    <w:rsid w:val="00A013F4"/>
    <w:rsid w:val="00A024E8"/>
    <w:rsid w:val="00A02F24"/>
    <w:rsid w:val="00A031D8"/>
    <w:rsid w:val="00A048A8"/>
    <w:rsid w:val="00A04F49"/>
    <w:rsid w:val="00A051F3"/>
    <w:rsid w:val="00A07F8A"/>
    <w:rsid w:val="00A10503"/>
    <w:rsid w:val="00A108BE"/>
    <w:rsid w:val="00A10A63"/>
    <w:rsid w:val="00A11740"/>
    <w:rsid w:val="00A12127"/>
    <w:rsid w:val="00A12EF2"/>
    <w:rsid w:val="00A13D22"/>
    <w:rsid w:val="00A13E54"/>
    <w:rsid w:val="00A1565B"/>
    <w:rsid w:val="00A1572E"/>
    <w:rsid w:val="00A15929"/>
    <w:rsid w:val="00A1598A"/>
    <w:rsid w:val="00A16A03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BB4"/>
    <w:rsid w:val="00A25804"/>
    <w:rsid w:val="00A264A9"/>
    <w:rsid w:val="00A26DCF"/>
    <w:rsid w:val="00A275D4"/>
    <w:rsid w:val="00A27785"/>
    <w:rsid w:val="00A30187"/>
    <w:rsid w:val="00A30641"/>
    <w:rsid w:val="00A3070B"/>
    <w:rsid w:val="00A3095A"/>
    <w:rsid w:val="00A30E6E"/>
    <w:rsid w:val="00A31EF1"/>
    <w:rsid w:val="00A338C8"/>
    <w:rsid w:val="00A3448A"/>
    <w:rsid w:val="00A34B68"/>
    <w:rsid w:val="00A35081"/>
    <w:rsid w:val="00A35BB3"/>
    <w:rsid w:val="00A36297"/>
    <w:rsid w:val="00A41770"/>
    <w:rsid w:val="00A41E2B"/>
    <w:rsid w:val="00A42478"/>
    <w:rsid w:val="00A42DD6"/>
    <w:rsid w:val="00A431D2"/>
    <w:rsid w:val="00A43600"/>
    <w:rsid w:val="00A437CA"/>
    <w:rsid w:val="00A437EB"/>
    <w:rsid w:val="00A44595"/>
    <w:rsid w:val="00A44D2C"/>
    <w:rsid w:val="00A44F28"/>
    <w:rsid w:val="00A450BB"/>
    <w:rsid w:val="00A453D7"/>
    <w:rsid w:val="00A45B74"/>
    <w:rsid w:val="00A47977"/>
    <w:rsid w:val="00A47B3B"/>
    <w:rsid w:val="00A50812"/>
    <w:rsid w:val="00A51803"/>
    <w:rsid w:val="00A51B63"/>
    <w:rsid w:val="00A521B5"/>
    <w:rsid w:val="00A52827"/>
    <w:rsid w:val="00A52E1D"/>
    <w:rsid w:val="00A52F45"/>
    <w:rsid w:val="00A533F6"/>
    <w:rsid w:val="00A53EA1"/>
    <w:rsid w:val="00A54305"/>
    <w:rsid w:val="00A548CE"/>
    <w:rsid w:val="00A553E4"/>
    <w:rsid w:val="00A5684A"/>
    <w:rsid w:val="00A569B9"/>
    <w:rsid w:val="00A56D1A"/>
    <w:rsid w:val="00A56DCB"/>
    <w:rsid w:val="00A57028"/>
    <w:rsid w:val="00A57742"/>
    <w:rsid w:val="00A603E0"/>
    <w:rsid w:val="00A605CD"/>
    <w:rsid w:val="00A608F0"/>
    <w:rsid w:val="00A60FFD"/>
    <w:rsid w:val="00A61499"/>
    <w:rsid w:val="00A61ABB"/>
    <w:rsid w:val="00A62530"/>
    <w:rsid w:val="00A62A77"/>
    <w:rsid w:val="00A62BC4"/>
    <w:rsid w:val="00A63483"/>
    <w:rsid w:val="00A634C7"/>
    <w:rsid w:val="00A63F17"/>
    <w:rsid w:val="00A6402D"/>
    <w:rsid w:val="00A64608"/>
    <w:rsid w:val="00A65012"/>
    <w:rsid w:val="00A6523F"/>
    <w:rsid w:val="00A652B6"/>
    <w:rsid w:val="00A6544C"/>
    <w:rsid w:val="00A657D7"/>
    <w:rsid w:val="00A660AC"/>
    <w:rsid w:val="00A6630D"/>
    <w:rsid w:val="00A6673B"/>
    <w:rsid w:val="00A66A50"/>
    <w:rsid w:val="00A66CBF"/>
    <w:rsid w:val="00A66EA3"/>
    <w:rsid w:val="00A67991"/>
    <w:rsid w:val="00A67E6C"/>
    <w:rsid w:val="00A70EF8"/>
    <w:rsid w:val="00A716C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4C9"/>
    <w:rsid w:val="00A77EC4"/>
    <w:rsid w:val="00A80671"/>
    <w:rsid w:val="00A807DF"/>
    <w:rsid w:val="00A81589"/>
    <w:rsid w:val="00A827AD"/>
    <w:rsid w:val="00A8291F"/>
    <w:rsid w:val="00A82982"/>
    <w:rsid w:val="00A84675"/>
    <w:rsid w:val="00A84778"/>
    <w:rsid w:val="00A84C72"/>
    <w:rsid w:val="00A85763"/>
    <w:rsid w:val="00A862C5"/>
    <w:rsid w:val="00A86C43"/>
    <w:rsid w:val="00A86F54"/>
    <w:rsid w:val="00A874B2"/>
    <w:rsid w:val="00A9157F"/>
    <w:rsid w:val="00A91DE1"/>
    <w:rsid w:val="00A92463"/>
    <w:rsid w:val="00A92879"/>
    <w:rsid w:val="00A94010"/>
    <w:rsid w:val="00A9442A"/>
    <w:rsid w:val="00A947E7"/>
    <w:rsid w:val="00A94FA7"/>
    <w:rsid w:val="00A96060"/>
    <w:rsid w:val="00A968CC"/>
    <w:rsid w:val="00A97178"/>
    <w:rsid w:val="00A977F0"/>
    <w:rsid w:val="00A97C76"/>
    <w:rsid w:val="00AA016F"/>
    <w:rsid w:val="00AA0E62"/>
    <w:rsid w:val="00AA1463"/>
    <w:rsid w:val="00AA1BD9"/>
    <w:rsid w:val="00AA1ED6"/>
    <w:rsid w:val="00AA21D4"/>
    <w:rsid w:val="00AA27C7"/>
    <w:rsid w:val="00AA2F8B"/>
    <w:rsid w:val="00AA3C01"/>
    <w:rsid w:val="00AA42CB"/>
    <w:rsid w:val="00AA48CB"/>
    <w:rsid w:val="00AA5082"/>
    <w:rsid w:val="00AA5196"/>
    <w:rsid w:val="00AA51D6"/>
    <w:rsid w:val="00AA567D"/>
    <w:rsid w:val="00AA5ABC"/>
    <w:rsid w:val="00AA65EF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4A14"/>
    <w:rsid w:val="00AB4A45"/>
    <w:rsid w:val="00AB4AB8"/>
    <w:rsid w:val="00AB4C44"/>
    <w:rsid w:val="00AB4DE3"/>
    <w:rsid w:val="00AB5018"/>
    <w:rsid w:val="00AB507C"/>
    <w:rsid w:val="00AB655E"/>
    <w:rsid w:val="00AB789A"/>
    <w:rsid w:val="00AC007F"/>
    <w:rsid w:val="00AC017B"/>
    <w:rsid w:val="00AC13D1"/>
    <w:rsid w:val="00AC14F6"/>
    <w:rsid w:val="00AC16ED"/>
    <w:rsid w:val="00AC1ABB"/>
    <w:rsid w:val="00AC2B1F"/>
    <w:rsid w:val="00AC2E8C"/>
    <w:rsid w:val="00AC2ECD"/>
    <w:rsid w:val="00AC3119"/>
    <w:rsid w:val="00AC3443"/>
    <w:rsid w:val="00AC34FA"/>
    <w:rsid w:val="00AC3593"/>
    <w:rsid w:val="00AC3FDC"/>
    <w:rsid w:val="00AC42C4"/>
    <w:rsid w:val="00AC49FB"/>
    <w:rsid w:val="00AC4E93"/>
    <w:rsid w:val="00AC5385"/>
    <w:rsid w:val="00AC5A10"/>
    <w:rsid w:val="00AC65F1"/>
    <w:rsid w:val="00AC7FDE"/>
    <w:rsid w:val="00AD0AA3"/>
    <w:rsid w:val="00AD0F58"/>
    <w:rsid w:val="00AD198F"/>
    <w:rsid w:val="00AD1C4D"/>
    <w:rsid w:val="00AD1D22"/>
    <w:rsid w:val="00AD297D"/>
    <w:rsid w:val="00AD2F8C"/>
    <w:rsid w:val="00AD3F94"/>
    <w:rsid w:val="00AD44C6"/>
    <w:rsid w:val="00AD4A5A"/>
    <w:rsid w:val="00AD58D7"/>
    <w:rsid w:val="00AD59E1"/>
    <w:rsid w:val="00AD71C1"/>
    <w:rsid w:val="00AD778A"/>
    <w:rsid w:val="00AD7B64"/>
    <w:rsid w:val="00AD7CCA"/>
    <w:rsid w:val="00AD7D36"/>
    <w:rsid w:val="00AE0253"/>
    <w:rsid w:val="00AE1664"/>
    <w:rsid w:val="00AE1CDC"/>
    <w:rsid w:val="00AE27AC"/>
    <w:rsid w:val="00AE2BF5"/>
    <w:rsid w:val="00AE301A"/>
    <w:rsid w:val="00AE38D8"/>
    <w:rsid w:val="00AE3E2D"/>
    <w:rsid w:val="00AE3E9E"/>
    <w:rsid w:val="00AE40E0"/>
    <w:rsid w:val="00AE4230"/>
    <w:rsid w:val="00AE4C81"/>
    <w:rsid w:val="00AE4D73"/>
    <w:rsid w:val="00AE4DBA"/>
    <w:rsid w:val="00AE4F07"/>
    <w:rsid w:val="00AE7C59"/>
    <w:rsid w:val="00AF0361"/>
    <w:rsid w:val="00AF0381"/>
    <w:rsid w:val="00AF04DE"/>
    <w:rsid w:val="00AF1A04"/>
    <w:rsid w:val="00AF1C5D"/>
    <w:rsid w:val="00AF2DE7"/>
    <w:rsid w:val="00AF352A"/>
    <w:rsid w:val="00AF3A0C"/>
    <w:rsid w:val="00AF3D51"/>
    <w:rsid w:val="00AF42D7"/>
    <w:rsid w:val="00AF4966"/>
    <w:rsid w:val="00AF4C35"/>
    <w:rsid w:val="00AF53CC"/>
    <w:rsid w:val="00AF5F9C"/>
    <w:rsid w:val="00AF697A"/>
    <w:rsid w:val="00AF7935"/>
    <w:rsid w:val="00B006A6"/>
    <w:rsid w:val="00B006FE"/>
    <w:rsid w:val="00B007CB"/>
    <w:rsid w:val="00B01B49"/>
    <w:rsid w:val="00B02AA9"/>
    <w:rsid w:val="00B02AD5"/>
    <w:rsid w:val="00B02FA3"/>
    <w:rsid w:val="00B03A28"/>
    <w:rsid w:val="00B042C8"/>
    <w:rsid w:val="00B04302"/>
    <w:rsid w:val="00B047A1"/>
    <w:rsid w:val="00B04B82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9F6"/>
    <w:rsid w:val="00B10A79"/>
    <w:rsid w:val="00B11DF9"/>
    <w:rsid w:val="00B12EB2"/>
    <w:rsid w:val="00B13467"/>
    <w:rsid w:val="00B13690"/>
    <w:rsid w:val="00B14CBC"/>
    <w:rsid w:val="00B157F9"/>
    <w:rsid w:val="00B16834"/>
    <w:rsid w:val="00B16956"/>
    <w:rsid w:val="00B20256"/>
    <w:rsid w:val="00B20D09"/>
    <w:rsid w:val="00B213F5"/>
    <w:rsid w:val="00B21411"/>
    <w:rsid w:val="00B215F4"/>
    <w:rsid w:val="00B2194E"/>
    <w:rsid w:val="00B2248B"/>
    <w:rsid w:val="00B231C2"/>
    <w:rsid w:val="00B237DC"/>
    <w:rsid w:val="00B25A4D"/>
    <w:rsid w:val="00B25EDB"/>
    <w:rsid w:val="00B26538"/>
    <w:rsid w:val="00B26793"/>
    <w:rsid w:val="00B269BA"/>
    <w:rsid w:val="00B26AF1"/>
    <w:rsid w:val="00B26EF4"/>
    <w:rsid w:val="00B273F7"/>
    <w:rsid w:val="00B2763F"/>
    <w:rsid w:val="00B27AAC"/>
    <w:rsid w:val="00B307B4"/>
    <w:rsid w:val="00B30929"/>
    <w:rsid w:val="00B31CC3"/>
    <w:rsid w:val="00B32C1B"/>
    <w:rsid w:val="00B32DEE"/>
    <w:rsid w:val="00B33FD3"/>
    <w:rsid w:val="00B341EF"/>
    <w:rsid w:val="00B348B1"/>
    <w:rsid w:val="00B34CFF"/>
    <w:rsid w:val="00B357AB"/>
    <w:rsid w:val="00B361B3"/>
    <w:rsid w:val="00B372AA"/>
    <w:rsid w:val="00B374CA"/>
    <w:rsid w:val="00B37F70"/>
    <w:rsid w:val="00B40445"/>
    <w:rsid w:val="00B409E0"/>
    <w:rsid w:val="00B41317"/>
    <w:rsid w:val="00B41888"/>
    <w:rsid w:val="00B41A1F"/>
    <w:rsid w:val="00B4294D"/>
    <w:rsid w:val="00B42D1F"/>
    <w:rsid w:val="00B44D43"/>
    <w:rsid w:val="00B4561F"/>
    <w:rsid w:val="00B45A4C"/>
    <w:rsid w:val="00B45A52"/>
    <w:rsid w:val="00B46175"/>
    <w:rsid w:val="00B46A72"/>
    <w:rsid w:val="00B46B0C"/>
    <w:rsid w:val="00B47197"/>
    <w:rsid w:val="00B50350"/>
    <w:rsid w:val="00B51342"/>
    <w:rsid w:val="00B525C1"/>
    <w:rsid w:val="00B527DF"/>
    <w:rsid w:val="00B52AF0"/>
    <w:rsid w:val="00B53023"/>
    <w:rsid w:val="00B53227"/>
    <w:rsid w:val="00B5433D"/>
    <w:rsid w:val="00B544C5"/>
    <w:rsid w:val="00B548B7"/>
    <w:rsid w:val="00B54988"/>
    <w:rsid w:val="00B5557B"/>
    <w:rsid w:val="00B55B1B"/>
    <w:rsid w:val="00B55CAF"/>
    <w:rsid w:val="00B56008"/>
    <w:rsid w:val="00B56760"/>
    <w:rsid w:val="00B5728D"/>
    <w:rsid w:val="00B57B17"/>
    <w:rsid w:val="00B6059D"/>
    <w:rsid w:val="00B60785"/>
    <w:rsid w:val="00B60D35"/>
    <w:rsid w:val="00B60D5E"/>
    <w:rsid w:val="00B62D1A"/>
    <w:rsid w:val="00B63744"/>
    <w:rsid w:val="00B6384E"/>
    <w:rsid w:val="00B64561"/>
    <w:rsid w:val="00B646E2"/>
    <w:rsid w:val="00B64FFE"/>
    <w:rsid w:val="00B65253"/>
    <w:rsid w:val="00B658DB"/>
    <w:rsid w:val="00B65DB6"/>
    <w:rsid w:val="00B664C7"/>
    <w:rsid w:val="00B6678F"/>
    <w:rsid w:val="00B6717D"/>
    <w:rsid w:val="00B67355"/>
    <w:rsid w:val="00B67651"/>
    <w:rsid w:val="00B71626"/>
    <w:rsid w:val="00B71F38"/>
    <w:rsid w:val="00B72FF8"/>
    <w:rsid w:val="00B73072"/>
    <w:rsid w:val="00B733EA"/>
    <w:rsid w:val="00B739F6"/>
    <w:rsid w:val="00B74A9F"/>
    <w:rsid w:val="00B76702"/>
    <w:rsid w:val="00B77142"/>
    <w:rsid w:val="00B77E29"/>
    <w:rsid w:val="00B803A0"/>
    <w:rsid w:val="00B812DA"/>
    <w:rsid w:val="00B815D0"/>
    <w:rsid w:val="00B81A6C"/>
    <w:rsid w:val="00B83809"/>
    <w:rsid w:val="00B83C82"/>
    <w:rsid w:val="00B85DE5"/>
    <w:rsid w:val="00B8638F"/>
    <w:rsid w:val="00B86E78"/>
    <w:rsid w:val="00B87678"/>
    <w:rsid w:val="00B878CB"/>
    <w:rsid w:val="00B87D79"/>
    <w:rsid w:val="00B87EF4"/>
    <w:rsid w:val="00B905E1"/>
    <w:rsid w:val="00B9069C"/>
    <w:rsid w:val="00B90B00"/>
    <w:rsid w:val="00B90EA2"/>
    <w:rsid w:val="00B90F73"/>
    <w:rsid w:val="00B917E8"/>
    <w:rsid w:val="00B91EE3"/>
    <w:rsid w:val="00B924F8"/>
    <w:rsid w:val="00B92F50"/>
    <w:rsid w:val="00B93B59"/>
    <w:rsid w:val="00B93C5C"/>
    <w:rsid w:val="00B93E31"/>
    <w:rsid w:val="00B9406A"/>
    <w:rsid w:val="00B944CF"/>
    <w:rsid w:val="00B9538F"/>
    <w:rsid w:val="00B958C5"/>
    <w:rsid w:val="00B95E43"/>
    <w:rsid w:val="00B95FDB"/>
    <w:rsid w:val="00B965D0"/>
    <w:rsid w:val="00B96DA1"/>
    <w:rsid w:val="00B96F68"/>
    <w:rsid w:val="00B9730F"/>
    <w:rsid w:val="00B97E64"/>
    <w:rsid w:val="00BA0052"/>
    <w:rsid w:val="00BA0127"/>
    <w:rsid w:val="00BA039C"/>
    <w:rsid w:val="00BA164B"/>
    <w:rsid w:val="00BA1C2E"/>
    <w:rsid w:val="00BA2280"/>
    <w:rsid w:val="00BA2A08"/>
    <w:rsid w:val="00BA32D7"/>
    <w:rsid w:val="00BA36C8"/>
    <w:rsid w:val="00BA4B13"/>
    <w:rsid w:val="00BA4CD0"/>
    <w:rsid w:val="00BA4E2C"/>
    <w:rsid w:val="00BA5101"/>
    <w:rsid w:val="00BA52B6"/>
    <w:rsid w:val="00BA56D2"/>
    <w:rsid w:val="00BA66C8"/>
    <w:rsid w:val="00BA6CC7"/>
    <w:rsid w:val="00BA6F64"/>
    <w:rsid w:val="00BA7213"/>
    <w:rsid w:val="00BA76E0"/>
    <w:rsid w:val="00BA7BDB"/>
    <w:rsid w:val="00BA7EF9"/>
    <w:rsid w:val="00BB0946"/>
    <w:rsid w:val="00BB0A09"/>
    <w:rsid w:val="00BB0C39"/>
    <w:rsid w:val="00BB1CB9"/>
    <w:rsid w:val="00BB1CE1"/>
    <w:rsid w:val="00BB2640"/>
    <w:rsid w:val="00BB288D"/>
    <w:rsid w:val="00BB2A25"/>
    <w:rsid w:val="00BB3473"/>
    <w:rsid w:val="00BB497D"/>
    <w:rsid w:val="00BB51E9"/>
    <w:rsid w:val="00BB6BCC"/>
    <w:rsid w:val="00BB6CEB"/>
    <w:rsid w:val="00BB6E2B"/>
    <w:rsid w:val="00BB6F62"/>
    <w:rsid w:val="00BB7167"/>
    <w:rsid w:val="00BB7639"/>
    <w:rsid w:val="00BB7F97"/>
    <w:rsid w:val="00BC05AA"/>
    <w:rsid w:val="00BC07A9"/>
    <w:rsid w:val="00BC0FDC"/>
    <w:rsid w:val="00BC1262"/>
    <w:rsid w:val="00BC16A6"/>
    <w:rsid w:val="00BC16E5"/>
    <w:rsid w:val="00BC23AF"/>
    <w:rsid w:val="00BC278F"/>
    <w:rsid w:val="00BC3008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2C6"/>
    <w:rsid w:val="00BC6709"/>
    <w:rsid w:val="00BC6E23"/>
    <w:rsid w:val="00BC7A01"/>
    <w:rsid w:val="00BD080B"/>
    <w:rsid w:val="00BD08B3"/>
    <w:rsid w:val="00BD0D26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2D8"/>
    <w:rsid w:val="00BD3987"/>
    <w:rsid w:val="00BD41AC"/>
    <w:rsid w:val="00BD48AC"/>
    <w:rsid w:val="00BD48BA"/>
    <w:rsid w:val="00BD48FD"/>
    <w:rsid w:val="00BD4925"/>
    <w:rsid w:val="00BD526E"/>
    <w:rsid w:val="00BD5F1A"/>
    <w:rsid w:val="00BD60E3"/>
    <w:rsid w:val="00BD630B"/>
    <w:rsid w:val="00BD6AA4"/>
    <w:rsid w:val="00BD713F"/>
    <w:rsid w:val="00BD7F34"/>
    <w:rsid w:val="00BE1087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A36"/>
    <w:rsid w:val="00BE4A6D"/>
    <w:rsid w:val="00BE57CE"/>
    <w:rsid w:val="00BE631A"/>
    <w:rsid w:val="00BE6465"/>
    <w:rsid w:val="00BE698D"/>
    <w:rsid w:val="00BE7097"/>
    <w:rsid w:val="00BE7406"/>
    <w:rsid w:val="00BE7603"/>
    <w:rsid w:val="00BE772A"/>
    <w:rsid w:val="00BE7BC1"/>
    <w:rsid w:val="00BE7DA9"/>
    <w:rsid w:val="00BF2B9A"/>
    <w:rsid w:val="00BF2EE4"/>
    <w:rsid w:val="00BF3279"/>
    <w:rsid w:val="00BF4C80"/>
    <w:rsid w:val="00BF5381"/>
    <w:rsid w:val="00BF571B"/>
    <w:rsid w:val="00BF6E02"/>
    <w:rsid w:val="00BF74C7"/>
    <w:rsid w:val="00C001EF"/>
    <w:rsid w:val="00C009B6"/>
    <w:rsid w:val="00C015F1"/>
    <w:rsid w:val="00C01A44"/>
    <w:rsid w:val="00C01F33"/>
    <w:rsid w:val="00C01F72"/>
    <w:rsid w:val="00C02000"/>
    <w:rsid w:val="00C02C8A"/>
    <w:rsid w:val="00C02CC6"/>
    <w:rsid w:val="00C040F7"/>
    <w:rsid w:val="00C044AB"/>
    <w:rsid w:val="00C04992"/>
    <w:rsid w:val="00C04B54"/>
    <w:rsid w:val="00C052B6"/>
    <w:rsid w:val="00C05706"/>
    <w:rsid w:val="00C06D28"/>
    <w:rsid w:val="00C07377"/>
    <w:rsid w:val="00C10478"/>
    <w:rsid w:val="00C104CA"/>
    <w:rsid w:val="00C11782"/>
    <w:rsid w:val="00C11A1F"/>
    <w:rsid w:val="00C12107"/>
    <w:rsid w:val="00C128A2"/>
    <w:rsid w:val="00C13869"/>
    <w:rsid w:val="00C14101"/>
    <w:rsid w:val="00C14361"/>
    <w:rsid w:val="00C14CE2"/>
    <w:rsid w:val="00C14D4B"/>
    <w:rsid w:val="00C15452"/>
    <w:rsid w:val="00C154BB"/>
    <w:rsid w:val="00C16073"/>
    <w:rsid w:val="00C16089"/>
    <w:rsid w:val="00C175D4"/>
    <w:rsid w:val="00C17CD3"/>
    <w:rsid w:val="00C20395"/>
    <w:rsid w:val="00C21E6C"/>
    <w:rsid w:val="00C2380B"/>
    <w:rsid w:val="00C248A3"/>
    <w:rsid w:val="00C2595A"/>
    <w:rsid w:val="00C25967"/>
    <w:rsid w:val="00C26101"/>
    <w:rsid w:val="00C26727"/>
    <w:rsid w:val="00C268E6"/>
    <w:rsid w:val="00C26D23"/>
    <w:rsid w:val="00C26F3A"/>
    <w:rsid w:val="00C27339"/>
    <w:rsid w:val="00C279B5"/>
    <w:rsid w:val="00C27C45"/>
    <w:rsid w:val="00C30183"/>
    <w:rsid w:val="00C31218"/>
    <w:rsid w:val="00C32770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568"/>
    <w:rsid w:val="00C40AE6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5751"/>
    <w:rsid w:val="00C461B2"/>
    <w:rsid w:val="00C4639F"/>
    <w:rsid w:val="00C473A5"/>
    <w:rsid w:val="00C5066A"/>
    <w:rsid w:val="00C513C6"/>
    <w:rsid w:val="00C51467"/>
    <w:rsid w:val="00C5200D"/>
    <w:rsid w:val="00C529A5"/>
    <w:rsid w:val="00C536E7"/>
    <w:rsid w:val="00C544EF"/>
    <w:rsid w:val="00C54995"/>
    <w:rsid w:val="00C54D41"/>
    <w:rsid w:val="00C55260"/>
    <w:rsid w:val="00C565AA"/>
    <w:rsid w:val="00C5787D"/>
    <w:rsid w:val="00C60557"/>
    <w:rsid w:val="00C60783"/>
    <w:rsid w:val="00C60870"/>
    <w:rsid w:val="00C60F36"/>
    <w:rsid w:val="00C61C65"/>
    <w:rsid w:val="00C6264C"/>
    <w:rsid w:val="00C62EDC"/>
    <w:rsid w:val="00C63394"/>
    <w:rsid w:val="00C6370D"/>
    <w:rsid w:val="00C64672"/>
    <w:rsid w:val="00C64709"/>
    <w:rsid w:val="00C64ACB"/>
    <w:rsid w:val="00C64B0E"/>
    <w:rsid w:val="00C64EAE"/>
    <w:rsid w:val="00C64F02"/>
    <w:rsid w:val="00C64F44"/>
    <w:rsid w:val="00C65B65"/>
    <w:rsid w:val="00C65D3E"/>
    <w:rsid w:val="00C661FF"/>
    <w:rsid w:val="00C662B7"/>
    <w:rsid w:val="00C67755"/>
    <w:rsid w:val="00C67C33"/>
    <w:rsid w:val="00C70697"/>
    <w:rsid w:val="00C70C72"/>
    <w:rsid w:val="00C7156D"/>
    <w:rsid w:val="00C71C5F"/>
    <w:rsid w:val="00C71E27"/>
    <w:rsid w:val="00C72093"/>
    <w:rsid w:val="00C72425"/>
    <w:rsid w:val="00C72772"/>
    <w:rsid w:val="00C72D20"/>
    <w:rsid w:val="00C72EF4"/>
    <w:rsid w:val="00C73589"/>
    <w:rsid w:val="00C744FE"/>
    <w:rsid w:val="00C74907"/>
    <w:rsid w:val="00C74F0C"/>
    <w:rsid w:val="00C74F82"/>
    <w:rsid w:val="00C75D2F"/>
    <w:rsid w:val="00C760E6"/>
    <w:rsid w:val="00C767BE"/>
    <w:rsid w:val="00C76B09"/>
    <w:rsid w:val="00C76BB2"/>
    <w:rsid w:val="00C76BB5"/>
    <w:rsid w:val="00C76E3C"/>
    <w:rsid w:val="00C80184"/>
    <w:rsid w:val="00C80394"/>
    <w:rsid w:val="00C80DEC"/>
    <w:rsid w:val="00C80F43"/>
    <w:rsid w:val="00C81568"/>
    <w:rsid w:val="00C81EAE"/>
    <w:rsid w:val="00C83AB6"/>
    <w:rsid w:val="00C84087"/>
    <w:rsid w:val="00C84102"/>
    <w:rsid w:val="00C8465E"/>
    <w:rsid w:val="00C84879"/>
    <w:rsid w:val="00C84B0D"/>
    <w:rsid w:val="00C85DD2"/>
    <w:rsid w:val="00C86162"/>
    <w:rsid w:val="00C86A4E"/>
    <w:rsid w:val="00C86F7A"/>
    <w:rsid w:val="00C86F83"/>
    <w:rsid w:val="00C8725A"/>
    <w:rsid w:val="00C87656"/>
    <w:rsid w:val="00C87B21"/>
    <w:rsid w:val="00C87B71"/>
    <w:rsid w:val="00C900D8"/>
    <w:rsid w:val="00C9027A"/>
    <w:rsid w:val="00C9068E"/>
    <w:rsid w:val="00C91D83"/>
    <w:rsid w:val="00C92179"/>
    <w:rsid w:val="00C92D6E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0C9D"/>
    <w:rsid w:val="00CA1ED8"/>
    <w:rsid w:val="00CA1FFD"/>
    <w:rsid w:val="00CA240E"/>
    <w:rsid w:val="00CA24C6"/>
    <w:rsid w:val="00CA274F"/>
    <w:rsid w:val="00CA2A37"/>
    <w:rsid w:val="00CA5D4C"/>
    <w:rsid w:val="00CA6D74"/>
    <w:rsid w:val="00CA75B4"/>
    <w:rsid w:val="00CA7687"/>
    <w:rsid w:val="00CB09AB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B8"/>
    <w:rsid w:val="00CB77ED"/>
    <w:rsid w:val="00CB7E51"/>
    <w:rsid w:val="00CB7F8F"/>
    <w:rsid w:val="00CC0265"/>
    <w:rsid w:val="00CC040E"/>
    <w:rsid w:val="00CC06F4"/>
    <w:rsid w:val="00CC111F"/>
    <w:rsid w:val="00CC126F"/>
    <w:rsid w:val="00CC1288"/>
    <w:rsid w:val="00CC1878"/>
    <w:rsid w:val="00CC2011"/>
    <w:rsid w:val="00CC21C1"/>
    <w:rsid w:val="00CC3D3A"/>
    <w:rsid w:val="00CC3EA0"/>
    <w:rsid w:val="00CC3F91"/>
    <w:rsid w:val="00CC4C94"/>
    <w:rsid w:val="00CC4E81"/>
    <w:rsid w:val="00CC5428"/>
    <w:rsid w:val="00CC5EFB"/>
    <w:rsid w:val="00CC67C3"/>
    <w:rsid w:val="00CC72EC"/>
    <w:rsid w:val="00CC74AE"/>
    <w:rsid w:val="00CC78A7"/>
    <w:rsid w:val="00CC79FD"/>
    <w:rsid w:val="00CC7B45"/>
    <w:rsid w:val="00CD0713"/>
    <w:rsid w:val="00CD1188"/>
    <w:rsid w:val="00CD192E"/>
    <w:rsid w:val="00CD1A2C"/>
    <w:rsid w:val="00CD2ED1"/>
    <w:rsid w:val="00CD304B"/>
    <w:rsid w:val="00CD337B"/>
    <w:rsid w:val="00CD3387"/>
    <w:rsid w:val="00CD36B9"/>
    <w:rsid w:val="00CD3D35"/>
    <w:rsid w:val="00CD4A7C"/>
    <w:rsid w:val="00CD6413"/>
    <w:rsid w:val="00CD667B"/>
    <w:rsid w:val="00CD66D0"/>
    <w:rsid w:val="00CD6EAC"/>
    <w:rsid w:val="00CD731A"/>
    <w:rsid w:val="00CD7360"/>
    <w:rsid w:val="00CD76B4"/>
    <w:rsid w:val="00CE0424"/>
    <w:rsid w:val="00CE09E5"/>
    <w:rsid w:val="00CE0D8E"/>
    <w:rsid w:val="00CE2D24"/>
    <w:rsid w:val="00CE3A83"/>
    <w:rsid w:val="00CE3E3E"/>
    <w:rsid w:val="00CE400F"/>
    <w:rsid w:val="00CE4568"/>
    <w:rsid w:val="00CE46E0"/>
    <w:rsid w:val="00CE590E"/>
    <w:rsid w:val="00CE7561"/>
    <w:rsid w:val="00CE76EF"/>
    <w:rsid w:val="00CF0B93"/>
    <w:rsid w:val="00CF0FEB"/>
    <w:rsid w:val="00CF11BF"/>
    <w:rsid w:val="00CF1354"/>
    <w:rsid w:val="00CF2629"/>
    <w:rsid w:val="00CF3B1F"/>
    <w:rsid w:val="00CF3BF6"/>
    <w:rsid w:val="00CF4B36"/>
    <w:rsid w:val="00CF4BA6"/>
    <w:rsid w:val="00CF5FB6"/>
    <w:rsid w:val="00CF625B"/>
    <w:rsid w:val="00CF6635"/>
    <w:rsid w:val="00CF687E"/>
    <w:rsid w:val="00CF74A3"/>
    <w:rsid w:val="00CF7733"/>
    <w:rsid w:val="00CF789F"/>
    <w:rsid w:val="00CF7DE7"/>
    <w:rsid w:val="00D0004F"/>
    <w:rsid w:val="00D004C7"/>
    <w:rsid w:val="00D00590"/>
    <w:rsid w:val="00D0226E"/>
    <w:rsid w:val="00D02302"/>
    <w:rsid w:val="00D02841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2991"/>
    <w:rsid w:val="00D13135"/>
    <w:rsid w:val="00D13E4E"/>
    <w:rsid w:val="00D14A64"/>
    <w:rsid w:val="00D15108"/>
    <w:rsid w:val="00D153A3"/>
    <w:rsid w:val="00D1545C"/>
    <w:rsid w:val="00D15E80"/>
    <w:rsid w:val="00D15F9D"/>
    <w:rsid w:val="00D170E9"/>
    <w:rsid w:val="00D20862"/>
    <w:rsid w:val="00D20FC6"/>
    <w:rsid w:val="00D211FE"/>
    <w:rsid w:val="00D21AA1"/>
    <w:rsid w:val="00D2269A"/>
    <w:rsid w:val="00D239A7"/>
    <w:rsid w:val="00D23F47"/>
    <w:rsid w:val="00D24F9D"/>
    <w:rsid w:val="00D2753F"/>
    <w:rsid w:val="00D27731"/>
    <w:rsid w:val="00D30931"/>
    <w:rsid w:val="00D30954"/>
    <w:rsid w:val="00D312AA"/>
    <w:rsid w:val="00D31DEB"/>
    <w:rsid w:val="00D32F62"/>
    <w:rsid w:val="00D33AAF"/>
    <w:rsid w:val="00D33FC3"/>
    <w:rsid w:val="00D35301"/>
    <w:rsid w:val="00D35ACF"/>
    <w:rsid w:val="00D36A5A"/>
    <w:rsid w:val="00D36E43"/>
    <w:rsid w:val="00D36E71"/>
    <w:rsid w:val="00D37D87"/>
    <w:rsid w:val="00D401D3"/>
    <w:rsid w:val="00D4089B"/>
    <w:rsid w:val="00D40B33"/>
    <w:rsid w:val="00D41436"/>
    <w:rsid w:val="00D41BFB"/>
    <w:rsid w:val="00D41C84"/>
    <w:rsid w:val="00D41FE9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7827"/>
    <w:rsid w:val="00D47DA5"/>
    <w:rsid w:val="00D50229"/>
    <w:rsid w:val="00D50624"/>
    <w:rsid w:val="00D51487"/>
    <w:rsid w:val="00D517FB"/>
    <w:rsid w:val="00D519E1"/>
    <w:rsid w:val="00D53803"/>
    <w:rsid w:val="00D5385D"/>
    <w:rsid w:val="00D53FD0"/>
    <w:rsid w:val="00D546FF"/>
    <w:rsid w:val="00D55054"/>
    <w:rsid w:val="00D5562A"/>
    <w:rsid w:val="00D55AD5"/>
    <w:rsid w:val="00D56185"/>
    <w:rsid w:val="00D563BD"/>
    <w:rsid w:val="00D56A91"/>
    <w:rsid w:val="00D57204"/>
    <w:rsid w:val="00D57451"/>
    <w:rsid w:val="00D576CA"/>
    <w:rsid w:val="00D57BDF"/>
    <w:rsid w:val="00D6092E"/>
    <w:rsid w:val="00D60C9E"/>
    <w:rsid w:val="00D61AF5"/>
    <w:rsid w:val="00D61CBE"/>
    <w:rsid w:val="00D61DC8"/>
    <w:rsid w:val="00D652B5"/>
    <w:rsid w:val="00D65B01"/>
    <w:rsid w:val="00D66155"/>
    <w:rsid w:val="00D66B2D"/>
    <w:rsid w:val="00D67913"/>
    <w:rsid w:val="00D7006E"/>
    <w:rsid w:val="00D70769"/>
    <w:rsid w:val="00D708B0"/>
    <w:rsid w:val="00D710A8"/>
    <w:rsid w:val="00D7176B"/>
    <w:rsid w:val="00D719F8"/>
    <w:rsid w:val="00D72089"/>
    <w:rsid w:val="00D72A7E"/>
    <w:rsid w:val="00D73267"/>
    <w:rsid w:val="00D737B9"/>
    <w:rsid w:val="00D73E47"/>
    <w:rsid w:val="00D74433"/>
    <w:rsid w:val="00D74D94"/>
    <w:rsid w:val="00D77075"/>
    <w:rsid w:val="00D77699"/>
    <w:rsid w:val="00D778AC"/>
    <w:rsid w:val="00D77A8B"/>
    <w:rsid w:val="00D77B1D"/>
    <w:rsid w:val="00D80139"/>
    <w:rsid w:val="00D8021F"/>
    <w:rsid w:val="00D80383"/>
    <w:rsid w:val="00D80988"/>
    <w:rsid w:val="00D80E83"/>
    <w:rsid w:val="00D81243"/>
    <w:rsid w:val="00D81D5A"/>
    <w:rsid w:val="00D823C6"/>
    <w:rsid w:val="00D824B1"/>
    <w:rsid w:val="00D82A8B"/>
    <w:rsid w:val="00D82D18"/>
    <w:rsid w:val="00D82E14"/>
    <w:rsid w:val="00D8324E"/>
    <w:rsid w:val="00D83275"/>
    <w:rsid w:val="00D8327F"/>
    <w:rsid w:val="00D84884"/>
    <w:rsid w:val="00D8492B"/>
    <w:rsid w:val="00D85CA9"/>
    <w:rsid w:val="00D85CC6"/>
    <w:rsid w:val="00D86912"/>
    <w:rsid w:val="00D86CA3"/>
    <w:rsid w:val="00D871CE"/>
    <w:rsid w:val="00D87C95"/>
    <w:rsid w:val="00D87FC6"/>
    <w:rsid w:val="00D904E3"/>
    <w:rsid w:val="00D90FAD"/>
    <w:rsid w:val="00D9196D"/>
    <w:rsid w:val="00D91A7D"/>
    <w:rsid w:val="00D91B0C"/>
    <w:rsid w:val="00D92126"/>
    <w:rsid w:val="00D92982"/>
    <w:rsid w:val="00D92C90"/>
    <w:rsid w:val="00D9310F"/>
    <w:rsid w:val="00D94003"/>
    <w:rsid w:val="00D9585C"/>
    <w:rsid w:val="00D96A8E"/>
    <w:rsid w:val="00D96E6B"/>
    <w:rsid w:val="00DA103D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58E0"/>
    <w:rsid w:val="00DA669E"/>
    <w:rsid w:val="00DA698F"/>
    <w:rsid w:val="00DA7EBF"/>
    <w:rsid w:val="00DB0A9F"/>
    <w:rsid w:val="00DB0EF5"/>
    <w:rsid w:val="00DB13E7"/>
    <w:rsid w:val="00DB15B5"/>
    <w:rsid w:val="00DB2756"/>
    <w:rsid w:val="00DB2C41"/>
    <w:rsid w:val="00DB31C3"/>
    <w:rsid w:val="00DB377D"/>
    <w:rsid w:val="00DB4E49"/>
    <w:rsid w:val="00DB54F3"/>
    <w:rsid w:val="00DB6A97"/>
    <w:rsid w:val="00DB6D19"/>
    <w:rsid w:val="00DB70E9"/>
    <w:rsid w:val="00DB7168"/>
    <w:rsid w:val="00DC026F"/>
    <w:rsid w:val="00DC0405"/>
    <w:rsid w:val="00DC1741"/>
    <w:rsid w:val="00DC1C4E"/>
    <w:rsid w:val="00DC2135"/>
    <w:rsid w:val="00DC2D36"/>
    <w:rsid w:val="00DC3611"/>
    <w:rsid w:val="00DC53EF"/>
    <w:rsid w:val="00DC5761"/>
    <w:rsid w:val="00DC60AC"/>
    <w:rsid w:val="00DC6ABB"/>
    <w:rsid w:val="00DD0A5A"/>
    <w:rsid w:val="00DD0A74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C8E"/>
    <w:rsid w:val="00DD6FAC"/>
    <w:rsid w:val="00DD796C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F32"/>
    <w:rsid w:val="00DE521A"/>
    <w:rsid w:val="00DE5608"/>
    <w:rsid w:val="00DE58D0"/>
    <w:rsid w:val="00DE64BD"/>
    <w:rsid w:val="00DE654F"/>
    <w:rsid w:val="00DE66C6"/>
    <w:rsid w:val="00DE6907"/>
    <w:rsid w:val="00DE7008"/>
    <w:rsid w:val="00DE7D27"/>
    <w:rsid w:val="00DF0082"/>
    <w:rsid w:val="00DF058A"/>
    <w:rsid w:val="00DF0B6E"/>
    <w:rsid w:val="00DF15E0"/>
    <w:rsid w:val="00DF1911"/>
    <w:rsid w:val="00DF2476"/>
    <w:rsid w:val="00DF263C"/>
    <w:rsid w:val="00DF29FF"/>
    <w:rsid w:val="00DF2A4C"/>
    <w:rsid w:val="00DF366C"/>
    <w:rsid w:val="00DF37A0"/>
    <w:rsid w:val="00DF4651"/>
    <w:rsid w:val="00DF4D85"/>
    <w:rsid w:val="00DF5217"/>
    <w:rsid w:val="00DF6550"/>
    <w:rsid w:val="00DF691B"/>
    <w:rsid w:val="00DF694C"/>
    <w:rsid w:val="00DF6CE7"/>
    <w:rsid w:val="00DF7B6E"/>
    <w:rsid w:val="00DF7D73"/>
    <w:rsid w:val="00E02214"/>
    <w:rsid w:val="00E028C4"/>
    <w:rsid w:val="00E03044"/>
    <w:rsid w:val="00E04872"/>
    <w:rsid w:val="00E0498E"/>
    <w:rsid w:val="00E04CED"/>
    <w:rsid w:val="00E0535B"/>
    <w:rsid w:val="00E06549"/>
    <w:rsid w:val="00E066EB"/>
    <w:rsid w:val="00E0722F"/>
    <w:rsid w:val="00E0745E"/>
    <w:rsid w:val="00E074A0"/>
    <w:rsid w:val="00E10778"/>
    <w:rsid w:val="00E107EF"/>
    <w:rsid w:val="00E110E7"/>
    <w:rsid w:val="00E112CA"/>
    <w:rsid w:val="00E11B20"/>
    <w:rsid w:val="00E11E28"/>
    <w:rsid w:val="00E12413"/>
    <w:rsid w:val="00E13C2F"/>
    <w:rsid w:val="00E13D7A"/>
    <w:rsid w:val="00E147F2"/>
    <w:rsid w:val="00E14B6E"/>
    <w:rsid w:val="00E14E19"/>
    <w:rsid w:val="00E15554"/>
    <w:rsid w:val="00E15F08"/>
    <w:rsid w:val="00E1602B"/>
    <w:rsid w:val="00E169D7"/>
    <w:rsid w:val="00E16C4F"/>
    <w:rsid w:val="00E17BC5"/>
    <w:rsid w:val="00E17FA2"/>
    <w:rsid w:val="00E20220"/>
    <w:rsid w:val="00E205F8"/>
    <w:rsid w:val="00E20953"/>
    <w:rsid w:val="00E20F80"/>
    <w:rsid w:val="00E21EB0"/>
    <w:rsid w:val="00E22330"/>
    <w:rsid w:val="00E22CEE"/>
    <w:rsid w:val="00E2333C"/>
    <w:rsid w:val="00E24456"/>
    <w:rsid w:val="00E2451C"/>
    <w:rsid w:val="00E2532B"/>
    <w:rsid w:val="00E257F0"/>
    <w:rsid w:val="00E25ECF"/>
    <w:rsid w:val="00E27E82"/>
    <w:rsid w:val="00E302DD"/>
    <w:rsid w:val="00E30497"/>
    <w:rsid w:val="00E30553"/>
    <w:rsid w:val="00E307D9"/>
    <w:rsid w:val="00E30B5A"/>
    <w:rsid w:val="00E311DB"/>
    <w:rsid w:val="00E3123D"/>
    <w:rsid w:val="00E31258"/>
    <w:rsid w:val="00E31461"/>
    <w:rsid w:val="00E3173E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5AF5"/>
    <w:rsid w:val="00E35E31"/>
    <w:rsid w:val="00E36075"/>
    <w:rsid w:val="00E368E9"/>
    <w:rsid w:val="00E36919"/>
    <w:rsid w:val="00E3695A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3FE2"/>
    <w:rsid w:val="00E44130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9A"/>
    <w:rsid w:val="00E5155E"/>
    <w:rsid w:val="00E524B8"/>
    <w:rsid w:val="00E524E5"/>
    <w:rsid w:val="00E533D9"/>
    <w:rsid w:val="00E53B75"/>
    <w:rsid w:val="00E54807"/>
    <w:rsid w:val="00E54E3B"/>
    <w:rsid w:val="00E55527"/>
    <w:rsid w:val="00E562DA"/>
    <w:rsid w:val="00E56D7A"/>
    <w:rsid w:val="00E57109"/>
    <w:rsid w:val="00E57237"/>
    <w:rsid w:val="00E57565"/>
    <w:rsid w:val="00E60ECD"/>
    <w:rsid w:val="00E61A4D"/>
    <w:rsid w:val="00E621EE"/>
    <w:rsid w:val="00E6287A"/>
    <w:rsid w:val="00E636A6"/>
    <w:rsid w:val="00E63838"/>
    <w:rsid w:val="00E63999"/>
    <w:rsid w:val="00E63BB1"/>
    <w:rsid w:val="00E64368"/>
    <w:rsid w:val="00E64434"/>
    <w:rsid w:val="00E67860"/>
    <w:rsid w:val="00E67AEA"/>
    <w:rsid w:val="00E67C51"/>
    <w:rsid w:val="00E67F15"/>
    <w:rsid w:val="00E70518"/>
    <w:rsid w:val="00E7177E"/>
    <w:rsid w:val="00E7264F"/>
    <w:rsid w:val="00E72EFC"/>
    <w:rsid w:val="00E73B06"/>
    <w:rsid w:val="00E73B44"/>
    <w:rsid w:val="00E73E4E"/>
    <w:rsid w:val="00E7560A"/>
    <w:rsid w:val="00E758EC"/>
    <w:rsid w:val="00E75C03"/>
    <w:rsid w:val="00E75E2A"/>
    <w:rsid w:val="00E7667A"/>
    <w:rsid w:val="00E7678F"/>
    <w:rsid w:val="00E77D04"/>
    <w:rsid w:val="00E80388"/>
    <w:rsid w:val="00E806FE"/>
    <w:rsid w:val="00E80AB0"/>
    <w:rsid w:val="00E80E98"/>
    <w:rsid w:val="00E81145"/>
    <w:rsid w:val="00E81CC4"/>
    <w:rsid w:val="00E8234C"/>
    <w:rsid w:val="00E836D0"/>
    <w:rsid w:val="00E83AA9"/>
    <w:rsid w:val="00E85583"/>
    <w:rsid w:val="00E85928"/>
    <w:rsid w:val="00E85A44"/>
    <w:rsid w:val="00E8616F"/>
    <w:rsid w:val="00E8618B"/>
    <w:rsid w:val="00E86BE7"/>
    <w:rsid w:val="00E86D96"/>
    <w:rsid w:val="00E874C0"/>
    <w:rsid w:val="00E8763C"/>
    <w:rsid w:val="00E87822"/>
    <w:rsid w:val="00E87FD4"/>
    <w:rsid w:val="00E90395"/>
    <w:rsid w:val="00E90E49"/>
    <w:rsid w:val="00E90F1B"/>
    <w:rsid w:val="00E90F80"/>
    <w:rsid w:val="00E91461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FFE"/>
    <w:rsid w:val="00E9459D"/>
    <w:rsid w:val="00E94F8A"/>
    <w:rsid w:val="00E965DE"/>
    <w:rsid w:val="00E969CC"/>
    <w:rsid w:val="00EA0390"/>
    <w:rsid w:val="00EA0687"/>
    <w:rsid w:val="00EA1545"/>
    <w:rsid w:val="00EA1A8C"/>
    <w:rsid w:val="00EA2F3F"/>
    <w:rsid w:val="00EA2FE3"/>
    <w:rsid w:val="00EA3413"/>
    <w:rsid w:val="00EA362B"/>
    <w:rsid w:val="00EA381C"/>
    <w:rsid w:val="00EA3CEE"/>
    <w:rsid w:val="00EA4084"/>
    <w:rsid w:val="00EA4183"/>
    <w:rsid w:val="00EA4458"/>
    <w:rsid w:val="00EA454A"/>
    <w:rsid w:val="00EA4776"/>
    <w:rsid w:val="00EA4866"/>
    <w:rsid w:val="00EA4C97"/>
    <w:rsid w:val="00EA5167"/>
    <w:rsid w:val="00EA53DD"/>
    <w:rsid w:val="00EA5FF2"/>
    <w:rsid w:val="00EA6DB1"/>
    <w:rsid w:val="00EA7A41"/>
    <w:rsid w:val="00EB06E3"/>
    <w:rsid w:val="00EB077B"/>
    <w:rsid w:val="00EB121F"/>
    <w:rsid w:val="00EB17F1"/>
    <w:rsid w:val="00EB1E06"/>
    <w:rsid w:val="00EB2F47"/>
    <w:rsid w:val="00EB455F"/>
    <w:rsid w:val="00EB4EA2"/>
    <w:rsid w:val="00EB51FC"/>
    <w:rsid w:val="00EB57B7"/>
    <w:rsid w:val="00EB5A4A"/>
    <w:rsid w:val="00EB6596"/>
    <w:rsid w:val="00EB6E40"/>
    <w:rsid w:val="00EB76DD"/>
    <w:rsid w:val="00EC02BF"/>
    <w:rsid w:val="00EC19E4"/>
    <w:rsid w:val="00EC24D5"/>
    <w:rsid w:val="00EC27C6"/>
    <w:rsid w:val="00EC328D"/>
    <w:rsid w:val="00EC340E"/>
    <w:rsid w:val="00EC362D"/>
    <w:rsid w:val="00EC4207"/>
    <w:rsid w:val="00EC4570"/>
    <w:rsid w:val="00EC4838"/>
    <w:rsid w:val="00EC48B1"/>
    <w:rsid w:val="00EC5653"/>
    <w:rsid w:val="00EC581E"/>
    <w:rsid w:val="00EC5D73"/>
    <w:rsid w:val="00EC6576"/>
    <w:rsid w:val="00EC6638"/>
    <w:rsid w:val="00EC71CE"/>
    <w:rsid w:val="00EC71EF"/>
    <w:rsid w:val="00ED0484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CAC"/>
    <w:rsid w:val="00ED48CE"/>
    <w:rsid w:val="00ED48EF"/>
    <w:rsid w:val="00ED5095"/>
    <w:rsid w:val="00ED7D6E"/>
    <w:rsid w:val="00ED7E52"/>
    <w:rsid w:val="00EE01F7"/>
    <w:rsid w:val="00EE06E3"/>
    <w:rsid w:val="00EE0B0A"/>
    <w:rsid w:val="00EE1651"/>
    <w:rsid w:val="00EE181F"/>
    <w:rsid w:val="00EE1B36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63C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8EB"/>
    <w:rsid w:val="00EF6B06"/>
    <w:rsid w:val="00F00405"/>
    <w:rsid w:val="00F004F5"/>
    <w:rsid w:val="00F016EB"/>
    <w:rsid w:val="00F019F7"/>
    <w:rsid w:val="00F02936"/>
    <w:rsid w:val="00F02D4C"/>
    <w:rsid w:val="00F02D7A"/>
    <w:rsid w:val="00F0502C"/>
    <w:rsid w:val="00F0528D"/>
    <w:rsid w:val="00F057BA"/>
    <w:rsid w:val="00F06692"/>
    <w:rsid w:val="00F06C67"/>
    <w:rsid w:val="00F06DFD"/>
    <w:rsid w:val="00F071D1"/>
    <w:rsid w:val="00F072CE"/>
    <w:rsid w:val="00F07406"/>
    <w:rsid w:val="00F07533"/>
    <w:rsid w:val="00F07E4B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54AC"/>
    <w:rsid w:val="00F15FA5"/>
    <w:rsid w:val="00F1601A"/>
    <w:rsid w:val="00F1646B"/>
    <w:rsid w:val="00F16879"/>
    <w:rsid w:val="00F171E8"/>
    <w:rsid w:val="00F173CF"/>
    <w:rsid w:val="00F1760B"/>
    <w:rsid w:val="00F20196"/>
    <w:rsid w:val="00F20558"/>
    <w:rsid w:val="00F209B7"/>
    <w:rsid w:val="00F20C67"/>
    <w:rsid w:val="00F20F5C"/>
    <w:rsid w:val="00F21C67"/>
    <w:rsid w:val="00F22EFC"/>
    <w:rsid w:val="00F23699"/>
    <w:rsid w:val="00F2376F"/>
    <w:rsid w:val="00F2438B"/>
    <w:rsid w:val="00F243D8"/>
    <w:rsid w:val="00F24515"/>
    <w:rsid w:val="00F301EA"/>
    <w:rsid w:val="00F30828"/>
    <w:rsid w:val="00F3095B"/>
    <w:rsid w:val="00F313D6"/>
    <w:rsid w:val="00F32052"/>
    <w:rsid w:val="00F329FC"/>
    <w:rsid w:val="00F33144"/>
    <w:rsid w:val="00F33183"/>
    <w:rsid w:val="00F33641"/>
    <w:rsid w:val="00F33FE4"/>
    <w:rsid w:val="00F34D9D"/>
    <w:rsid w:val="00F350C1"/>
    <w:rsid w:val="00F36515"/>
    <w:rsid w:val="00F36CA3"/>
    <w:rsid w:val="00F36D64"/>
    <w:rsid w:val="00F36EA1"/>
    <w:rsid w:val="00F36F95"/>
    <w:rsid w:val="00F37004"/>
    <w:rsid w:val="00F402CA"/>
    <w:rsid w:val="00F40411"/>
    <w:rsid w:val="00F40A14"/>
    <w:rsid w:val="00F40F0C"/>
    <w:rsid w:val="00F4108D"/>
    <w:rsid w:val="00F4114F"/>
    <w:rsid w:val="00F41944"/>
    <w:rsid w:val="00F41CC9"/>
    <w:rsid w:val="00F42518"/>
    <w:rsid w:val="00F4283C"/>
    <w:rsid w:val="00F429DA"/>
    <w:rsid w:val="00F436FE"/>
    <w:rsid w:val="00F44162"/>
    <w:rsid w:val="00F44683"/>
    <w:rsid w:val="00F44D91"/>
    <w:rsid w:val="00F45053"/>
    <w:rsid w:val="00F46637"/>
    <w:rsid w:val="00F46791"/>
    <w:rsid w:val="00F46A58"/>
    <w:rsid w:val="00F46C0C"/>
    <w:rsid w:val="00F4766C"/>
    <w:rsid w:val="00F50343"/>
    <w:rsid w:val="00F5060E"/>
    <w:rsid w:val="00F507D1"/>
    <w:rsid w:val="00F507F8"/>
    <w:rsid w:val="00F50FB7"/>
    <w:rsid w:val="00F5122A"/>
    <w:rsid w:val="00F5132B"/>
    <w:rsid w:val="00F519CE"/>
    <w:rsid w:val="00F51ADA"/>
    <w:rsid w:val="00F52143"/>
    <w:rsid w:val="00F53441"/>
    <w:rsid w:val="00F54592"/>
    <w:rsid w:val="00F55853"/>
    <w:rsid w:val="00F55D20"/>
    <w:rsid w:val="00F57977"/>
    <w:rsid w:val="00F60203"/>
    <w:rsid w:val="00F6033F"/>
    <w:rsid w:val="00F607C5"/>
    <w:rsid w:val="00F60990"/>
    <w:rsid w:val="00F60DEA"/>
    <w:rsid w:val="00F612B6"/>
    <w:rsid w:val="00F6155E"/>
    <w:rsid w:val="00F62316"/>
    <w:rsid w:val="00F62538"/>
    <w:rsid w:val="00F62690"/>
    <w:rsid w:val="00F62A1D"/>
    <w:rsid w:val="00F6302A"/>
    <w:rsid w:val="00F63950"/>
    <w:rsid w:val="00F63A90"/>
    <w:rsid w:val="00F64641"/>
    <w:rsid w:val="00F64C2B"/>
    <w:rsid w:val="00F64F3E"/>
    <w:rsid w:val="00F651BE"/>
    <w:rsid w:val="00F6581F"/>
    <w:rsid w:val="00F65966"/>
    <w:rsid w:val="00F65A29"/>
    <w:rsid w:val="00F65AA5"/>
    <w:rsid w:val="00F65B52"/>
    <w:rsid w:val="00F6653F"/>
    <w:rsid w:val="00F66968"/>
    <w:rsid w:val="00F66A2B"/>
    <w:rsid w:val="00F66D00"/>
    <w:rsid w:val="00F67023"/>
    <w:rsid w:val="00F6768A"/>
    <w:rsid w:val="00F67F53"/>
    <w:rsid w:val="00F703BE"/>
    <w:rsid w:val="00F70880"/>
    <w:rsid w:val="00F70BCA"/>
    <w:rsid w:val="00F71077"/>
    <w:rsid w:val="00F710E7"/>
    <w:rsid w:val="00F71605"/>
    <w:rsid w:val="00F71E17"/>
    <w:rsid w:val="00F71F69"/>
    <w:rsid w:val="00F72A5E"/>
    <w:rsid w:val="00F72B56"/>
    <w:rsid w:val="00F72B72"/>
    <w:rsid w:val="00F72C23"/>
    <w:rsid w:val="00F74BB9"/>
    <w:rsid w:val="00F75582"/>
    <w:rsid w:val="00F75B86"/>
    <w:rsid w:val="00F76876"/>
    <w:rsid w:val="00F76A2F"/>
    <w:rsid w:val="00F76EFA"/>
    <w:rsid w:val="00F777E4"/>
    <w:rsid w:val="00F80109"/>
    <w:rsid w:val="00F804BE"/>
    <w:rsid w:val="00F817CE"/>
    <w:rsid w:val="00F81BC3"/>
    <w:rsid w:val="00F81D57"/>
    <w:rsid w:val="00F82727"/>
    <w:rsid w:val="00F837DB"/>
    <w:rsid w:val="00F839CF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D0C"/>
    <w:rsid w:val="00F90F8D"/>
    <w:rsid w:val="00F91473"/>
    <w:rsid w:val="00F91F8F"/>
    <w:rsid w:val="00F92106"/>
    <w:rsid w:val="00F922C6"/>
    <w:rsid w:val="00F92383"/>
    <w:rsid w:val="00F92467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759F"/>
    <w:rsid w:val="00F97838"/>
    <w:rsid w:val="00F97A26"/>
    <w:rsid w:val="00F97E21"/>
    <w:rsid w:val="00FA0ADC"/>
    <w:rsid w:val="00FA2BB3"/>
    <w:rsid w:val="00FA359C"/>
    <w:rsid w:val="00FA35C4"/>
    <w:rsid w:val="00FA45B9"/>
    <w:rsid w:val="00FA5AA1"/>
    <w:rsid w:val="00FA5ADB"/>
    <w:rsid w:val="00FA6364"/>
    <w:rsid w:val="00FA74CE"/>
    <w:rsid w:val="00FB2644"/>
    <w:rsid w:val="00FB3BE1"/>
    <w:rsid w:val="00FB3FE2"/>
    <w:rsid w:val="00FB43AD"/>
    <w:rsid w:val="00FB44B1"/>
    <w:rsid w:val="00FB4C80"/>
    <w:rsid w:val="00FB58BD"/>
    <w:rsid w:val="00FB5B51"/>
    <w:rsid w:val="00FB5E23"/>
    <w:rsid w:val="00FB6A6A"/>
    <w:rsid w:val="00FB704D"/>
    <w:rsid w:val="00FB7B0C"/>
    <w:rsid w:val="00FB7B35"/>
    <w:rsid w:val="00FB7F8B"/>
    <w:rsid w:val="00FC037A"/>
    <w:rsid w:val="00FC07AC"/>
    <w:rsid w:val="00FC2DF0"/>
    <w:rsid w:val="00FC33B8"/>
    <w:rsid w:val="00FC3CA8"/>
    <w:rsid w:val="00FC420A"/>
    <w:rsid w:val="00FC44B6"/>
    <w:rsid w:val="00FC4C8D"/>
    <w:rsid w:val="00FC4FDC"/>
    <w:rsid w:val="00FC5105"/>
    <w:rsid w:val="00FC5ADB"/>
    <w:rsid w:val="00FC6201"/>
    <w:rsid w:val="00FC627D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448"/>
    <w:rsid w:val="00FD1488"/>
    <w:rsid w:val="00FD1EC8"/>
    <w:rsid w:val="00FD2989"/>
    <w:rsid w:val="00FD2C5B"/>
    <w:rsid w:val="00FD3069"/>
    <w:rsid w:val="00FD32FD"/>
    <w:rsid w:val="00FD3E39"/>
    <w:rsid w:val="00FD3E72"/>
    <w:rsid w:val="00FD456C"/>
    <w:rsid w:val="00FD47ED"/>
    <w:rsid w:val="00FD4AA7"/>
    <w:rsid w:val="00FD5181"/>
    <w:rsid w:val="00FD5260"/>
    <w:rsid w:val="00FD531C"/>
    <w:rsid w:val="00FD59CD"/>
    <w:rsid w:val="00FD59D1"/>
    <w:rsid w:val="00FD5BFC"/>
    <w:rsid w:val="00FD74DB"/>
    <w:rsid w:val="00FD7626"/>
    <w:rsid w:val="00FD7660"/>
    <w:rsid w:val="00FD76F7"/>
    <w:rsid w:val="00FE0225"/>
    <w:rsid w:val="00FE0655"/>
    <w:rsid w:val="00FE0984"/>
    <w:rsid w:val="00FE1779"/>
    <w:rsid w:val="00FE1DD8"/>
    <w:rsid w:val="00FE2365"/>
    <w:rsid w:val="00FE2D00"/>
    <w:rsid w:val="00FE2E85"/>
    <w:rsid w:val="00FE367F"/>
    <w:rsid w:val="00FE37D7"/>
    <w:rsid w:val="00FE3DC1"/>
    <w:rsid w:val="00FE4C7B"/>
    <w:rsid w:val="00FE5004"/>
    <w:rsid w:val="00FE5AEA"/>
    <w:rsid w:val="00FE673B"/>
    <w:rsid w:val="00FE6800"/>
    <w:rsid w:val="00FE7336"/>
    <w:rsid w:val="00FE7821"/>
    <w:rsid w:val="00FE787C"/>
    <w:rsid w:val="00FE7CC9"/>
    <w:rsid w:val="00FE7FF7"/>
    <w:rsid w:val="00FF07A5"/>
    <w:rsid w:val="00FF1D2F"/>
    <w:rsid w:val="00FF212B"/>
    <w:rsid w:val="00FF3475"/>
    <w:rsid w:val="00FF4137"/>
    <w:rsid w:val="00FF45A5"/>
    <w:rsid w:val="00FF5247"/>
    <w:rsid w:val="00FF578E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2B697DDD-D7E0-4B2B-A81C-FA917686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  <w:style w:type="character" w:customStyle="1" w:styleId="mc-span">
    <w:name w:val="mc-span"/>
    <w:rsid w:val="004A7E0E"/>
  </w:style>
  <w:style w:type="character" w:customStyle="1" w:styleId="normaltextrun">
    <w:name w:val="normaltextrun"/>
    <w:basedOn w:val="DefaultParagraphFont"/>
    <w:rsid w:val="00916536"/>
  </w:style>
  <w:style w:type="character" w:styleId="SmartLink">
    <w:name w:val="Smart Link"/>
    <w:basedOn w:val="DefaultParagraphFont"/>
    <w:uiPriority w:val="99"/>
    <w:semiHidden/>
    <w:unhideWhenUsed/>
    <w:rsid w:val="00FD1488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TSG_RAN/TSGR_96/Docs//RP-221348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96/Docs//RP-221348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1_RL1/TSGR1_110b-e/Docs//R1-221069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4e/Docs//RP-21359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WG1_RL1/TSGR1_110/Docs//R1-2208145.zip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1_RL1/TSGR1_109-e/Docs//R1-22056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1CB66-F477-45E0-9407-3E95DCF62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10</Pages>
  <Words>3697</Words>
  <Characters>21079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24727</CharactersWithSpaces>
  <SharedDoc>false</SharedDoc>
  <HyperlinkBase/>
  <HLinks>
    <vt:vector size="102" baseType="variant">
      <vt:variant>
        <vt:i4>6750289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http://www.3gpp.org/ftp//tsg_ran/WG1_RL1/TSGR1_110/Docs//R1-2208145.zip</vt:lpwstr>
      </vt:variant>
      <vt:variant>
        <vt:lpwstr/>
      </vt:variant>
      <vt:variant>
        <vt:i4>721018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_Toc115426930</vt:lpwstr>
      </vt:variant>
      <vt:variant>
        <vt:i4>1441855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_Toc115426929</vt:lpwstr>
      </vt:variant>
      <vt:variant>
        <vt:i4>1441855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_Toc115426928</vt:lpwstr>
      </vt:variant>
      <vt:variant>
        <vt:i4>1441855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_Toc115426927</vt:lpwstr>
      </vt:variant>
      <vt:variant>
        <vt:i4>1441855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_Toc115426926</vt:lpwstr>
      </vt:variant>
      <vt:variant>
        <vt:i4>1441855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_Toc115426925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_Toc115426924</vt:lpwstr>
      </vt:variant>
      <vt:variant>
        <vt:i4>1441855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_Toc115426923</vt:lpwstr>
      </vt:variant>
      <vt:variant>
        <vt:i4>1441855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_Toc115426922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_Toc115426921</vt:lpwstr>
      </vt:variant>
      <vt:variant>
        <vt:i4>1441855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_Toc115426920</vt:lpwstr>
      </vt:variant>
      <vt:variant>
        <vt:i4>8257618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2</cp:revision>
  <cp:lastPrinted>2008-01-31T16:09:00Z</cp:lastPrinted>
  <dcterms:created xsi:type="dcterms:W3CDTF">2022-11-04T07:30:00Z</dcterms:created>
  <dcterms:modified xsi:type="dcterms:W3CDTF">2022-11-04T07:30:00Z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